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8707" w14:textId="77777777" w:rsidR="000514FB" w:rsidRDefault="000514FB" w:rsidP="00B54121">
      <w:pPr>
        <w:tabs>
          <w:tab w:val="left" w:pos="363"/>
        </w:tabs>
        <w:jc w:val="both"/>
      </w:pPr>
      <w:r>
        <w:t>“The Word became flesh and dwelt among us…”</w:t>
      </w:r>
    </w:p>
    <w:p w14:paraId="2CE90072" w14:textId="77777777" w:rsidR="000514FB" w:rsidRDefault="00B54121" w:rsidP="00B54121">
      <w:pPr>
        <w:tabs>
          <w:tab w:val="left" w:pos="363"/>
        </w:tabs>
        <w:jc w:val="both"/>
      </w:pPr>
      <w:r>
        <w:tab/>
      </w:r>
      <w:r w:rsidR="000514FB">
        <w:t>Here is an incredible message for us to hear</w:t>
      </w:r>
      <w:r>
        <w:t xml:space="preserve">; </w:t>
      </w:r>
      <w:r w:rsidR="000514FB">
        <w:t>announced by the angels, received by the shepherds</w:t>
      </w:r>
      <w:r>
        <w:t xml:space="preserve">, </w:t>
      </w:r>
      <w:r w:rsidR="000514FB">
        <w:t>pursued by the wise men, feared by Herod</w:t>
      </w:r>
      <w:r>
        <w:t xml:space="preserve">, </w:t>
      </w:r>
      <w:r w:rsidR="000514FB">
        <w:t>ignored by the world, loved by Mary and Joseph</w:t>
      </w:r>
      <w:r>
        <w:t>.</w:t>
      </w:r>
    </w:p>
    <w:p w14:paraId="01C2D448" w14:textId="77777777" w:rsidR="000514FB" w:rsidRDefault="00B54121" w:rsidP="00B54121">
      <w:pPr>
        <w:tabs>
          <w:tab w:val="left" w:pos="363"/>
        </w:tabs>
        <w:jc w:val="both"/>
      </w:pPr>
      <w:r>
        <w:tab/>
      </w:r>
      <w:r w:rsidR="000514FB">
        <w:t>“The Word became flesh and dwelt among us…”</w:t>
      </w:r>
    </w:p>
    <w:p w14:paraId="2A5690D8" w14:textId="77777777" w:rsidR="000514FB" w:rsidRDefault="00B54121" w:rsidP="00B54121">
      <w:pPr>
        <w:tabs>
          <w:tab w:val="left" w:pos="363"/>
        </w:tabs>
        <w:jc w:val="both"/>
      </w:pPr>
      <w:r>
        <w:tab/>
        <w:t>H</w:t>
      </w:r>
      <w:r w:rsidR="000514FB">
        <w:t>ere, wrapped in swaddling cloths in an obscure Palestinian village</w:t>
      </w:r>
      <w:r>
        <w:t xml:space="preserve">, </w:t>
      </w:r>
      <w:r w:rsidR="000514FB">
        <w:t>“The Word became flesh and dwelt among us…”</w:t>
      </w:r>
    </w:p>
    <w:p w14:paraId="55FF7B46" w14:textId="77777777" w:rsidR="000514FB" w:rsidRDefault="00B54121" w:rsidP="00B54121">
      <w:pPr>
        <w:tabs>
          <w:tab w:val="left" w:pos="363"/>
        </w:tabs>
        <w:jc w:val="both"/>
      </w:pPr>
      <w:r>
        <w:tab/>
      </w:r>
      <w:r w:rsidR="000514FB">
        <w:t>Here is God in human form</w:t>
      </w:r>
      <w:r>
        <w:t xml:space="preserve">, </w:t>
      </w:r>
      <w:r w:rsidR="000514FB">
        <w:t>God expressing himself in a language that we can all understand</w:t>
      </w:r>
      <w:r>
        <w:t xml:space="preserve">. </w:t>
      </w:r>
      <w:r w:rsidR="000514FB">
        <w:t>“The Word became flesh and dwelt among us…”</w:t>
      </w:r>
    </w:p>
    <w:p w14:paraId="4528FDE0" w14:textId="77777777" w:rsidR="000514FB" w:rsidRDefault="00B54121" w:rsidP="00B54121">
      <w:pPr>
        <w:tabs>
          <w:tab w:val="left" w:pos="363"/>
        </w:tabs>
        <w:jc w:val="both"/>
      </w:pPr>
      <w:r>
        <w:tab/>
      </w:r>
      <w:r w:rsidR="000514FB">
        <w:t>Here is God becoming one with the frailty and the vulnerability of creation</w:t>
      </w:r>
      <w:r>
        <w:t>. H</w:t>
      </w:r>
      <w:r w:rsidR="000514FB">
        <w:t xml:space="preserve">ere is God becoming one </w:t>
      </w:r>
      <w:r w:rsidR="000514FB" w:rsidRPr="00C27945">
        <w:rPr>
          <w:i/>
        </w:rPr>
        <w:t>with</w:t>
      </w:r>
      <w:r w:rsidR="000514FB">
        <w:t xml:space="preserve"> us, becoming one </w:t>
      </w:r>
      <w:r w:rsidR="000514FB" w:rsidRPr="00C27945">
        <w:rPr>
          <w:i/>
        </w:rPr>
        <w:t>of</w:t>
      </w:r>
      <w:r w:rsidR="000514FB">
        <w:t xml:space="preserve"> us</w:t>
      </w:r>
      <w:r>
        <w:t xml:space="preserve">. </w:t>
      </w:r>
      <w:r w:rsidR="000514FB">
        <w:t>“The Word became flesh and dwelt among us…”</w:t>
      </w:r>
    </w:p>
    <w:p w14:paraId="50A06539" w14:textId="77777777" w:rsidR="00C20D14" w:rsidRDefault="00B54121" w:rsidP="00B54121">
      <w:pPr>
        <w:tabs>
          <w:tab w:val="left" w:pos="363"/>
        </w:tabs>
        <w:jc w:val="both"/>
      </w:pPr>
      <w:r>
        <w:tab/>
      </w:r>
      <w:r w:rsidR="006C4B18">
        <w:t>And this word, ‘dwelt’, is an interesting one</w:t>
      </w:r>
      <w:r>
        <w:t>. T</w:t>
      </w:r>
      <w:r w:rsidR="006C4B18">
        <w:t>here’s a modern translation of the Bible called ‘The Message’</w:t>
      </w:r>
      <w:r>
        <w:t xml:space="preserve">, </w:t>
      </w:r>
      <w:r w:rsidR="00C20D14">
        <w:t>which translates this verse:</w:t>
      </w:r>
      <w:r>
        <w:t xml:space="preserve"> </w:t>
      </w:r>
      <w:r w:rsidR="00C20D14">
        <w:t>“The Word became flesh and blood, and moved into the neighbourhood”</w:t>
      </w:r>
      <w:r>
        <w:t xml:space="preserve">. </w:t>
      </w:r>
      <w:r w:rsidR="00C20D14">
        <w:t>And that’s not a bad translation, actually</w:t>
      </w:r>
      <w:r>
        <w:t xml:space="preserve"> </w:t>
      </w:r>
      <w:r w:rsidR="00C20D14">
        <w:t>because the word ‘dwelt’ in Greek derives from the word for ‘a tent’</w:t>
      </w:r>
      <w:r>
        <w:t xml:space="preserve">. </w:t>
      </w:r>
      <w:r w:rsidR="00C20D14">
        <w:t>“The Word became flesh and dwelt among us”</w:t>
      </w:r>
      <w:r>
        <w:t xml:space="preserve">. </w:t>
      </w:r>
      <w:r w:rsidR="00C20D14">
        <w:t>God became human and pitched his tent among us</w:t>
      </w:r>
      <w:r>
        <w:t>.</w:t>
      </w:r>
    </w:p>
    <w:p w14:paraId="3458164C" w14:textId="77777777" w:rsidR="00C20D14" w:rsidRDefault="00B54121" w:rsidP="00B54121">
      <w:pPr>
        <w:tabs>
          <w:tab w:val="left" w:pos="363"/>
        </w:tabs>
        <w:jc w:val="both"/>
      </w:pPr>
      <w:r>
        <w:tab/>
      </w:r>
      <w:r w:rsidR="00C20D14">
        <w:t>Now I have spent far too many holidays in tents that are being battered by wind and rain</w:t>
      </w:r>
      <w:r>
        <w:t xml:space="preserve">. </w:t>
      </w:r>
      <w:r w:rsidR="00C20D14">
        <w:t>I have spent too many midnight hours driving tent pegs back into soggy ground</w:t>
      </w:r>
      <w:r>
        <w:t xml:space="preserve"> </w:t>
      </w:r>
      <w:r w:rsidR="00C20D14">
        <w:t>for fear of being blown away by the time the sun comes up</w:t>
      </w:r>
      <w:r>
        <w:t xml:space="preserve"> - </w:t>
      </w:r>
      <w:r w:rsidR="00C20D14">
        <w:t>and I know just how vulnerable, fragile and breakable a tent can be!</w:t>
      </w:r>
      <w:r>
        <w:t xml:space="preserve"> </w:t>
      </w:r>
      <w:r w:rsidR="00C20D14">
        <w:t>But the Word became human and pitched his tent among us</w:t>
      </w:r>
      <w:r>
        <w:t>.</w:t>
      </w:r>
    </w:p>
    <w:p w14:paraId="325C2C3D" w14:textId="77777777" w:rsidR="00E35258" w:rsidRDefault="00B54121" w:rsidP="00B54121">
      <w:pPr>
        <w:tabs>
          <w:tab w:val="left" w:pos="363"/>
        </w:tabs>
        <w:jc w:val="both"/>
      </w:pPr>
      <w:r>
        <w:tab/>
      </w:r>
      <w:r w:rsidR="00E35258">
        <w:t>For too many years, the Israelites had been waiting on God in a huge temple</w:t>
      </w:r>
      <w:r>
        <w:t xml:space="preserve">, </w:t>
      </w:r>
      <w:r w:rsidR="00E35258">
        <w:t>strong to the elements, invincible to invading powers</w:t>
      </w:r>
      <w:r>
        <w:t xml:space="preserve">. </w:t>
      </w:r>
      <w:r w:rsidR="00E35258">
        <w:t>But God became human and pitched his tent among them</w:t>
      </w:r>
      <w:r>
        <w:t>.</w:t>
      </w:r>
    </w:p>
    <w:p w14:paraId="1519F6B5" w14:textId="77777777" w:rsidR="00E35258" w:rsidRDefault="00B54121" w:rsidP="00B54121">
      <w:pPr>
        <w:tabs>
          <w:tab w:val="left" w:pos="363"/>
        </w:tabs>
        <w:jc w:val="both"/>
      </w:pPr>
      <w:r>
        <w:tab/>
      </w:r>
      <w:r w:rsidR="00E35258">
        <w:t>For too many years, we have expected to confine God in beautiful, medieval buildings</w:t>
      </w:r>
      <w:r>
        <w:t xml:space="preserve"> </w:t>
      </w:r>
      <w:r w:rsidR="00E35258">
        <w:t>as if only the grandeur of such places is worthy of him</w:t>
      </w:r>
      <w:r>
        <w:t>. B</w:t>
      </w:r>
      <w:r w:rsidR="00E35258">
        <w:t>ut God became human and pitched his tent among us</w:t>
      </w:r>
      <w:r>
        <w:t>.</w:t>
      </w:r>
    </w:p>
    <w:p w14:paraId="201A295D" w14:textId="77777777" w:rsidR="00E35258" w:rsidRDefault="00B54121" w:rsidP="00B54121">
      <w:pPr>
        <w:tabs>
          <w:tab w:val="left" w:pos="363"/>
        </w:tabs>
        <w:jc w:val="both"/>
      </w:pPr>
      <w:r>
        <w:tab/>
      </w:r>
      <w:r w:rsidR="00E35258">
        <w:t>Even now, we want to house God in the fine church, the majestic Cathedral</w:t>
      </w:r>
      <w:r>
        <w:t xml:space="preserve">, </w:t>
      </w:r>
      <w:r w:rsidR="00E35258">
        <w:t>the Bishop’s Palace, the ancient heritage site</w:t>
      </w:r>
      <w:r>
        <w:t>. B</w:t>
      </w:r>
      <w:r w:rsidR="00E35258">
        <w:t xml:space="preserve">ut God became human and </w:t>
      </w:r>
      <w:r w:rsidR="00C27945">
        <w:t xml:space="preserve">has </w:t>
      </w:r>
      <w:r w:rsidR="00E35258">
        <w:t>pitched his tent among us</w:t>
      </w:r>
      <w:r>
        <w:t>.</w:t>
      </w:r>
    </w:p>
    <w:p w14:paraId="26B1A3B0" w14:textId="77777777" w:rsidR="00E35258" w:rsidRDefault="00B54121" w:rsidP="00B54121">
      <w:pPr>
        <w:tabs>
          <w:tab w:val="left" w:pos="363"/>
        </w:tabs>
        <w:jc w:val="both"/>
      </w:pPr>
      <w:r>
        <w:tab/>
      </w:r>
      <w:r w:rsidR="00E35258">
        <w:t>God has moved into the neighbourhood</w:t>
      </w:r>
      <w:r>
        <w:t xml:space="preserve"> </w:t>
      </w:r>
      <w:r w:rsidR="00E35258">
        <w:t>in the frail and vulnerable tent of humanity</w:t>
      </w:r>
      <w:r>
        <w:t xml:space="preserve">; </w:t>
      </w:r>
      <w:r w:rsidR="00E35258">
        <w:t>exposed to the elements, at the mercy of the whims of human nature</w:t>
      </w:r>
      <w:r>
        <w:t>.</w:t>
      </w:r>
    </w:p>
    <w:p w14:paraId="07E154AF" w14:textId="77777777" w:rsidR="00E35258" w:rsidRDefault="00B54121" w:rsidP="00B54121">
      <w:pPr>
        <w:tabs>
          <w:tab w:val="left" w:pos="363"/>
        </w:tabs>
        <w:jc w:val="both"/>
      </w:pPr>
      <w:r>
        <w:tab/>
      </w:r>
      <w:r w:rsidR="00E35258">
        <w:t>God became human and pitched his tent among us</w:t>
      </w:r>
      <w:r>
        <w:t>.</w:t>
      </w:r>
    </w:p>
    <w:p w14:paraId="6A7A6476" w14:textId="77777777" w:rsidR="00C277D4" w:rsidRDefault="00B54121" w:rsidP="00B54121">
      <w:pPr>
        <w:tabs>
          <w:tab w:val="left" w:pos="363"/>
        </w:tabs>
        <w:jc w:val="both"/>
      </w:pPr>
      <w:r>
        <w:tab/>
      </w:r>
      <w:r w:rsidR="00C277D4">
        <w:t>God has moved into the neighbourhood</w:t>
      </w:r>
      <w:r>
        <w:t>.</w:t>
      </w:r>
    </w:p>
    <w:p w14:paraId="746CE71E" w14:textId="77777777" w:rsidR="003764DC" w:rsidRDefault="00B54121" w:rsidP="00B54121">
      <w:pPr>
        <w:tabs>
          <w:tab w:val="left" w:pos="363"/>
        </w:tabs>
        <w:jc w:val="both"/>
      </w:pPr>
      <w:r>
        <w:tab/>
      </w:r>
      <w:r w:rsidR="00C277D4">
        <w:t>And, as a result, we learn that God is not a theological doctrine, but a relationship</w:t>
      </w:r>
      <w:r>
        <w:t xml:space="preserve">. </w:t>
      </w:r>
      <w:r w:rsidR="00C277D4">
        <w:t>Jesus is not a principle but a person:</w:t>
      </w:r>
      <w:r>
        <w:t xml:space="preserve"> </w:t>
      </w:r>
      <w:r w:rsidR="00C277D4">
        <w:t>he has moved into the neighbourhood</w:t>
      </w:r>
      <w:r>
        <w:t>.</w:t>
      </w:r>
    </w:p>
    <w:p w14:paraId="10EB6B74" w14:textId="77777777" w:rsidR="003764DC" w:rsidRDefault="00B54121" w:rsidP="00B54121">
      <w:pPr>
        <w:tabs>
          <w:tab w:val="left" w:pos="363"/>
        </w:tabs>
        <w:jc w:val="both"/>
      </w:pPr>
      <w:r>
        <w:tab/>
      </w:r>
      <w:r w:rsidR="003764DC">
        <w:t>We can’t talk about Jesus in the abstract</w:t>
      </w:r>
      <w:r>
        <w:t>. H</w:t>
      </w:r>
      <w:r w:rsidR="003764DC">
        <w:t>e’s not some story to wheel out for the kids at Christmas and Easter</w:t>
      </w:r>
      <w:r>
        <w:t xml:space="preserve">. </w:t>
      </w:r>
      <w:r w:rsidR="003764DC">
        <w:t>Jesus has moved into the neighbourhood</w:t>
      </w:r>
      <w:r>
        <w:t>. T</w:t>
      </w:r>
      <w:r w:rsidR="003764DC">
        <w:t>he Word became flesh and dwelt among us</w:t>
      </w:r>
      <w:r>
        <w:t>.</w:t>
      </w:r>
    </w:p>
    <w:p w14:paraId="3285F6DE" w14:textId="77777777" w:rsidR="003764DC" w:rsidRDefault="00B54121" w:rsidP="00B54121">
      <w:pPr>
        <w:tabs>
          <w:tab w:val="left" w:pos="363"/>
        </w:tabs>
        <w:jc w:val="both"/>
      </w:pPr>
      <w:r>
        <w:tab/>
      </w:r>
      <w:r w:rsidR="003764DC">
        <w:t>And he knows this neighbourhood:</w:t>
      </w:r>
      <w:r>
        <w:t xml:space="preserve"> </w:t>
      </w:r>
      <w:r w:rsidR="003764DC">
        <w:t>he knows the loneliness, he knows the grieving, he knows the fears and the anxieties</w:t>
      </w:r>
      <w:r>
        <w:t xml:space="preserve">, </w:t>
      </w:r>
      <w:r w:rsidR="003764DC">
        <w:t>he knows how you are hurting, and he knows when you rejoice</w:t>
      </w:r>
      <w:r>
        <w:t>.</w:t>
      </w:r>
    </w:p>
    <w:p w14:paraId="585C5F30" w14:textId="77777777" w:rsidR="003764DC" w:rsidRDefault="00B54121" w:rsidP="00B54121">
      <w:pPr>
        <w:tabs>
          <w:tab w:val="left" w:pos="363"/>
        </w:tabs>
        <w:jc w:val="both"/>
      </w:pPr>
      <w:r>
        <w:tab/>
      </w:r>
      <w:r w:rsidR="003764DC">
        <w:t>The Word became flesh and dwelt among us</w:t>
      </w:r>
      <w:r>
        <w:t xml:space="preserve">. </w:t>
      </w:r>
      <w:r w:rsidR="003764DC">
        <w:t>God has moved into the neighbourhood</w:t>
      </w:r>
      <w:r>
        <w:t>. H</w:t>
      </w:r>
      <w:r w:rsidR="007B5DB6">
        <w:t>e has pitched his tent in Enfield</w:t>
      </w:r>
      <w:r>
        <w:t>.</w:t>
      </w:r>
    </w:p>
    <w:p w14:paraId="6ABCABA5" w14:textId="77777777" w:rsidR="005B3A4A" w:rsidRDefault="00B54121" w:rsidP="00B54121">
      <w:pPr>
        <w:tabs>
          <w:tab w:val="left" w:pos="363"/>
        </w:tabs>
        <w:jc w:val="both"/>
      </w:pPr>
      <w:r>
        <w:tab/>
      </w:r>
      <w:r w:rsidR="00C27945">
        <w:t xml:space="preserve">Emmanuel - </w:t>
      </w:r>
      <w:r w:rsidR="005B3A4A">
        <w:t xml:space="preserve">God </w:t>
      </w:r>
      <w:r w:rsidR="00C27945">
        <w:t>with us</w:t>
      </w:r>
      <w:r>
        <w:t>.</w:t>
      </w:r>
    </w:p>
    <w:p w14:paraId="6311D8C4" w14:textId="77777777" w:rsidR="00C27945" w:rsidRDefault="00B54121" w:rsidP="00B54121">
      <w:pPr>
        <w:tabs>
          <w:tab w:val="left" w:pos="363"/>
        </w:tabs>
        <w:jc w:val="both"/>
      </w:pPr>
      <w:r>
        <w:tab/>
      </w:r>
      <w:r w:rsidR="005B3A4A">
        <w:t>Sometimes, when we talk about God, we look upwards</w:t>
      </w:r>
      <w:r>
        <w:t xml:space="preserve">, </w:t>
      </w:r>
      <w:r w:rsidR="005B3A4A">
        <w:t>we point to the sky</w:t>
      </w:r>
      <w:r>
        <w:t xml:space="preserve">. </w:t>
      </w:r>
      <w:r w:rsidR="005B3A4A">
        <w:t>He’s not in the sky:</w:t>
      </w:r>
      <w:r>
        <w:t xml:space="preserve"> </w:t>
      </w:r>
      <w:r w:rsidR="005B3A4A">
        <w:t>God has moved into the neighbourhood</w:t>
      </w:r>
      <w:r>
        <w:t xml:space="preserve">. </w:t>
      </w:r>
      <w:r w:rsidR="005B3A4A">
        <w:t>The Word became flesh and dwelt among us</w:t>
      </w:r>
      <w:r>
        <w:t>.</w:t>
      </w:r>
    </w:p>
    <w:p w14:paraId="3E40440F" w14:textId="5CCC9A0F" w:rsidR="00447BF4" w:rsidRPr="00447BF4" w:rsidRDefault="005D5435" w:rsidP="00B54121">
      <w:pPr>
        <w:tabs>
          <w:tab w:val="left" w:pos="363"/>
        </w:tabs>
        <w:jc w:val="both"/>
      </w:pPr>
      <w:r>
        <w:tab/>
      </w:r>
      <w:r w:rsidR="00C27945">
        <w:t>And this is the incredible message of Christmas, what we celebrate here today:</w:t>
      </w:r>
      <w:r>
        <w:t xml:space="preserve"> </w:t>
      </w:r>
      <w:r w:rsidR="00C27945">
        <w:t>the Word becom</w:t>
      </w:r>
      <w:r>
        <w:t xml:space="preserve">ing flesh and dwelling among us. </w:t>
      </w:r>
      <w:r w:rsidR="00C27945">
        <w:t>God in the neighbourhood, God with you and me</w:t>
      </w:r>
      <w:r>
        <w:t>.</w:t>
      </w:r>
    </w:p>
    <w:p w14:paraId="4A880FB4" w14:textId="10D68AF1" w:rsidR="00C27945" w:rsidRDefault="005D5435" w:rsidP="00B54121">
      <w:pPr>
        <w:tabs>
          <w:tab w:val="left" w:pos="363"/>
        </w:tabs>
        <w:jc w:val="both"/>
      </w:pPr>
      <w:r>
        <w:tab/>
      </w:r>
      <w:r w:rsidR="00C27945">
        <w:t>Whatever your joys, whatever your sorrows</w:t>
      </w:r>
      <w:r>
        <w:t xml:space="preserve">, </w:t>
      </w:r>
      <w:r w:rsidR="00C27945">
        <w:t>whatever your hopes, whatever your fears</w:t>
      </w:r>
      <w:r>
        <w:t xml:space="preserve"> - t</w:t>
      </w:r>
      <w:r w:rsidR="00C27945">
        <w:t>he Word has become flesh and dwells with us</w:t>
      </w:r>
      <w:r>
        <w:t>.</w:t>
      </w:r>
    </w:p>
    <w:p w14:paraId="1606D597" w14:textId="55A31DB2" w:rsidR="00C27945" w:rsidRDefault="005D5435" w:rsidP="00B54121">
      <w:pPr>
        <w:tabs>
          <w:tab w:val="left" w:pos="363"/>
        </w:tabs>
        <w:jc w:val="both"/>
      </w:pPr>
      <w:r>
        <w:tab/>
      </w:r>
      <w:r w:rsidR="00C27945">
        <w:t>I</w:t>
      </w:r>
      <w:r w:rsidR="00C27945" w:rsidRPr="00C27945">
        <w:t>t’s through this Jesus</w:t>
      </w:r>
      <w:r>
        <w:t xml:space="preserve"> </w:t>
      </w:r>
      <w:r w:rsidR="00C27945" w:rsidRPr="00C27945">
        <w:t>that we are able to enjoy a relationship with God</w:t>
      </w:r>
      <w:r>
        <w:t xml:space="preserve">. </w:t>
      </w:r>
      <w:r w:rsidR="00C27945" w:rsidRPr="00C27945">
        <w:t>If we want to make sense of our lives</w:t>
      </w:r>
      <w:r>
        <w:t xml:space="preserve">, </w:t>
      </w:r>
      <w:r w:rsidR="00C27945" w:rsidRPr="00C27945">
        <w:t>make sense of our hopes and joys</w:t>
      </w:r>
      <w:r>
        <w:t xml:space="preserve">, </w:t>
      </w:r>
      <w:r w:rsidR="00C27945" w:rsidRPr="00C27945">
        <w:t>make sense of our disappointments and sufferings</w:t>
      </w:r>
      <w:r>
        <w:t>, w</w:t>
      </w:r>
      <w:r w:rsidR="00C27945" w:rsidRPr="00C27945">
        <w:t>e need to go back 2000 years to that stable in Bethlehem</w:t>
      </w:r>
      <w:r>
        <w:t xml:space="preserve"> </w:t>
      </w:r>
      <w:r w:rsidR="00C27945" w:rsidRPr="00C27945">
        <w:t>where the Word became a human being and dwelt among us</w:t>
      </w:r>
      <w:r>
        <w:t xml:space="preserve"> </w:t>
      </w:r>
      <w:r w:rsidR="00C27945">
        <w:t>and realise afresh that, through his Holy Spirit</w:t>
      </w:r>
      <w:r w:rsidR="00C94B4D">
        <w:t xml:space="preserve">, </w:t>
      </w:r>
      <w:r w:rsidR="00C27945">
        <w:t>he dwells with us still</w:t>
      </w:r>
      <w:r>
        <w:t>.</w:t>
      </w:r>
    </w:p>
    <w:p w14:paraId="760B3ACD" w14:textId="266CB069" w:rsidR="00C27945" w:rsidRPr="00C27945" w:rsidRDefault="005D5435" w:rsidP="00B54121">
      <w:pPr>
        <w:tabs>
          <w:tab w:val="left" w:pos="363"/>
        </w:tabs>
        <w:jc w:val="both"/>
      </w:pPr>
      <w:r>
        <w:tab/>
      </w:r>
      <w:r w:rsidR="00C27945">
        <w:t>He has pitched his tent</w:t>
      </w:r>
      <w:r>
        <w:t>.</w:t>
      </w:r>
    </w:p>
    <w:p w14:paraId="465EF56C" w14:textId="77777777" w:rsidR="005D5435" w:rsidRDefault="005D5435" w:rsidP="00B54121">
      <w:pPr>
        <w:tabs>
          <w:tab w:val="left" w:pos="363"/>
        </w:tabs>
        <w:jc w:val="both"/>
      </w:pPr>
      <w:r>
        <w:tab/>
      </w:r>
      <w:r w:rsidR="00C27945" w:rsidRPr="00C27945">
        <w:t>That baby who was born in a manger 2000 years ago</w:t>
      </w:r>
      <w:r>
        <w:t>, t</w:t>
      </w:r>
      <w:r w:rsidR="00C27945" w:rsidRPr="00C27945">
        <w:t>hat man Jesus who died on the Cross</w:t>
      </w:r>
      <w:r>
        <w:t>, t</w:t>
      </w:r>
      <w:r w:rsidR="00C27945" w:rsidRPr="00C27945">
        <w:t>hat Word of God who was raised from the dead three days later</w:t>
      </w:r>
      <w:r>
        <w:t>, i</w:t>
      </w:r>
      <w:r w:rsidR="00C27945" w:rsidRPr="00C27945">
        <w:t>s alive and with us today by his Holy Spirit</w:t>
      </w:r>
      <w:r>
        <w:t>.</w:t>
      </w:r>
    </w:p>
    <w:p w14:paraId="2A78245C" w14:textId="15686DBF" w:rsidR="00C27945" w:rsidRPr="00C27945" w:rsidRDefault="005D5435" w:rsidP="00B54121">
      <w:pPr>
        <w:tabs>
          <w:tab w:val="left" w:pos="363"/>
        </w:tabs>
        <w:jc w:val="both"/>
      </w:pPr>
      <w:r>
        <w:lastRenderedPageBreak/>
        <w:tab/>
      </w:r>
      <w:r w:rsidR="00C27945" w:rsidRPr="00C27945">
        <w:t>And just as he came to live amongst us 2000 years ago</w:t>
      </w:r>
      <w:r>
        <w:t xml:space="preserve">, </w:t>
      </w:r>
      <w:r w:rsidR="00C27945" w:rsidRPr="00C27945">
        <w:t>so he stands among us</w:t>
      </w:r>
      <w:r>
        <w:t xml:space="preserve"> </w:t>
      </w:r>
      <w:r w:rsidR="00C27945" w:rsidRPr="00C27945">
        <w:t xml:space="preserve">and </w:t>
      </w:r>
      <w:r w:rsidR="00C94B4D">
        <w:t>wants</w:t>
      </w:r>
      <w:r w:rsidR="00C27945" w:rsidRPr="00C27945">
        <w:t xml:space="preserve"> us to let him into our lives this </w:t>
      </w:r>
      <w:r w:rsidR="00414B30">
        <w:t>evening</w:t>
      </w:r>
      <w:r>
        <w:t xml:space="preserve">; </w:t>
      </w:r>
      <w:r w:rsidR="00C27945" w:rsidRPr="00C27945">
        <w:t>to give our lives over to him so that we might live for him</w:t>
      </w:r>
      <w:r>
        <w:t>.</w:t>
      </w:r>
    </w:p>
    <w:p w14:paraId="49DEEA73" w14:textId="1C8DDA8B" w:rsidR="00C27945" w:rsidRPr="00C27945" w:rsidRDefault="005D5435" w:rsidP="00B54121">
      <w:pPr>
        <w:tabs>
          <w:tab w:val="left" w:pos="363"/>
        </w:tabs>
        <w:jc w:val="both"/>
      </w:pPr>
      <w:r>
        <w:tab/>
      </w:r>
      <w:r w:rsidR="00C27945" w:rsidRPr="00C27945">
        <w:t>And if we do that</w:t>
      </w:r>
      <w:r>
        <w:t>,</w:t>
      </w:r>
      <w:r w:rsidR="00C27945" w:rsidRPr="00C27945">
        <w:t xml:space="preserve"> so our lives can be transformed</w:t>
      </w:r>
      <w:r>
        <w:t xml:space="preserve">. </w:t>
      </w:r>
      <w:r w:rsidR="00C27945" w:rsidRPr="00C27945">
        <w:t>Those without hope can find hope for the future</w:t>
      </w:r>
      <w:r>
        <w:t xml:space="preserve">. </w:t>
      </w:r>
      <w:r w:rsidR="00C27945" w:rsidRPr="00C27945">
        <w:t>Those who are sad can receive joy</w:t>
      </w:r>
      <w:r>
        <w:t xml:space="preserve">. </w:t>
      </w:r>
      <w:r w:rsidR="00C27945" w:rsidRPr="00C27945">
        <w:t>Those who are sick can receive healing</w:t>
      </w:r>
      <w:r>
        <w:t>.</w:t>
      </w:r>
    </w:p>
    <w:p w14:paraId="62E789B1" w14:textId="544ED6E6" w:rsidR="00C27945" w:rsidRPr="00C27945" w:rsidRDefault="005D5435" w:rsidP="00B54121">
      <w:pPr>
        <w:tabs>
          <w:tab w:val="left" w:pos="363"/>
        </w:tabs>
        <w:jc w:val="both"/>
      </w:pPr>
      <w:r>
        <w:tab/>
      </w:r>
      <w:r w:rsidR="00C27945" w:rsidRPr="00C27945">
        <w:t>Christmas is a time of peace and joy</w:t>
      </w:r>
      <w:r>
        <w:t xml:space="preserve"> - </w:t>
      </w:r>
      <w:r w:rsidR="00C27945" w:rsidRPr="00C27945">
        <w:t>but it’s also a time of challenge</w:t>
      </w:r>
      <w:r>
        <w:t>: a</w:t>
      </w:r>
      <w:r w:rsidR="00C27945" w:rsidRPr="00C27945">
        <w:t xml:space="preserve"> challenge to find new life in the loving arms of the God</w:t>
      </w:r>
      <w:r>
        <w:t xml:space="preserve">, </w:t>
      </w:r>
      <w:r w:rsidR="00C27945" w:rsidRPr="00C27945">
        <w:t>who became a human being in Bethlehem all those years ago</w:t>
      </w:r>
      <w:r>
        <w:t xml:space="preserve">. </w:t>
      </w:r>
      <w:r w:rsidR="00C27945" w:rsidRPr="00C27945">
        <w:t>“The Word became flesh and dwelt among us”</w:t>
      </w:r>
      <w:r>
        <w:t>.</w:t>
      </w:r>
    </w:p>
    <w:p w14:paraId="23E535D5" w14:textId="13ABEB0B" w:rsidR="00C27945" w:rsidRPr="00C27945" w:rsidRDefault="005D5435" w:rsidP="00B54121">
      <w:pPr>
        <w:tabs>
          <w:tab w:val="left" w:pos="363"/>
        </w:tabs>
        <w:jc w:val="both"/>
      </w:pPr>
      <w:r>
        <w:tab/>
      </w:r>
      <w:r w:rsidR="00C27945" w:rsidRPr="00C27945">
        <w:t>If you need God’s love – then be assured of it</w:t>
      </w:r>
      <w:r>
        <w:t>.</w:t>
      </w:r>
    </w:p>
    <w:p w14:paraId="2B4EF3F0" w14:textId="46B1ECD9" w:rsidR="00C27945" w:rsidRPr="00C27945" w:rsidRDefault="005D5435" w:rsidP="00B54121">
      <w:pPr>
        <w:tabs>
          <w:tab w:val="left" w:pos="363"/>
        </w:tabs>
        <w:jc w:val="both"/>
      </w:pPr>
      <w:r>
        <w:tab/>
      </w:r>
      <w:r w:rsidR="00C27945" w:rsidRPr="00C27945">
        <w:t>If you need God’s comfort – then allow him to put his arms around you</w:t>
      </w:r>
      <w:r>
        <w:t>.</w:t>
      </w:r>
    </w:p>
    <w:p w14:paraId="0EF10393" w14:textId="29F0EE39" w:rsidR="00C27945" w:rsidRPr="00C27945" w:rsidRDefault="005D5435" w:rsidP="00B54121">
      <w:pPr>
        <w:tabs>
          <w:tab w:val="left" w:pos="363"/>
        </w:tabs>
        <w:jc w:val="both"/>
      </w:pPr>
      <w:r>
        <w:tab/>
      </w:r>
      <w:r w:rsidR="00C27945" w:rsidRPr="00C27945">
        <w:t>If you need God’s challenge – then respond by turning to him</w:t>
      </w:r>
      <w:r>
        <w:t>.</w:t>
      </w:r>
    </w:p>
    <w:p w14:paraId="06FFA939" w14:textId="7D63CCC1" w:rsidR="00C27945" w:rsidRPr="00C27945" w:rsidRDefault="005D5435" w:rsidP="00B54121">
      <w:pPr>
        <w:tabs>
          <w:tab w:val="left" w:pos="363"/>
        </w:tabs>
        <w:jc w:val="both"/>
      </w:pPr>
      <w:r>
        <w:tab/>
      </w:r>
      <w:r w:rsidR="00C27945" w:rsidRPr="00C27945">
        <w:t>“The Word became flesh and dwelt among us”</w:t>
      </w:r>
      <w:r>
        <w:t>.</w:t>
      </w:r>
    </w:p>
    <w:p w14:paraId="10ECC6D9" w14:textId="5835492B" w:rsidR="000158D0" w:rsidRPr="00C27945" w:rsidRDefault="005D5435" w:rsidP="00B54121">
      <w:pPr>
        <w:tabs>
          <w:tab w:val="left" w:pos="363"/>
        </w:tabs>
        <w:jc w:val="both"/>
      </w:pPr>
      <w:r>
        <w:tab/>
      </w:r>
      <w:r w:rsidR="00C27945" w:rsidRPr="00C27945">
        <w:t>That is the greatest truth any of us will ever need to hear</w:t>
      </w:r>
      <w:r>
        <w:t xml:space="preserve"> - </w:t>
      </w:r>
      <w:r w:rsidR="00DC082B">
        <w:t>and we celebrate it this evening</w:t>
      </w:r>
      <w:r>
        <w:t>.</w:t>
      </w:r>
      <w:bookmarkStart w:id="0" w:name="_GoBack"/>
      <w:bookmarkEnd w:id="0"/>
    </w:p>
    <w:sectPr w:rsidR="000158D0" w:rsidRPr="00C27945" w:rsidSect="000158D0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78963" w14:textId="77777777" w:rsidR="00000000" w:rsidRDefault="005D5435">
      <w:r>
        <w:separator/>
      </w:r>
    </w:p>
  </w:endnote>
  <w:endnote w:type="continuationSeparator" w:id="0">
    <w:p w14:paraId="1667ED74" w14:textId="77777777" w:rsidR="00000000" w:rsidRDefault="005D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10DD" w14:textId="77777777" w:rsidR="00C27945" w:rsidRDefault="00F81AA9" w:rsidP="00C27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7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E9E51" w14:textId="77777777" w:rsidR="00C27945" w:rsidRDefault="00C27945" w:rsidP="00E352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7F03" w14:textId="77777777" w:rsidR="00C27945" w:rsidRDefault="00F81AA9" w:rsidP="00C27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4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95328" w14:textId="77777777" w:rsidR="00C27945" w:rsidRDefault="00C27945" w:rsidP="00E35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23E8" w14:textId="77777777" w:rsidR="00000000" w:rsidRDefault="005D5435">
      <w:r>
        <w:separator/>
      </w:r>
    </w:p>
  </w:footnote>
  <w:footnote w:type="continuationSeparator" w:id="0">
    <w:p w14:paraId="555BB766" w14:textId="77777777" w:rsidR="00000000" w:rsidRDefault="005D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E17"/>
    <w:multiLevelType w:val="hybridMultilevel"/>
    <w:tmpl w:val="9A86AC6E"/>
    <w:lvl w:ilvl="0" w:tplc="E940C784">
      <w:start w:val="2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9DB22A2"/>
    <w:multiLevelType w:val="hybridMultilevel"/>
    <w:tmpl w:val="26C6EA0E"/>
    <w:lvl w:ilvl="0" w:tplc="65FED9C8">
      <w:start w:val="2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7BF4"/>
    <w:rsid w:val="000158D0"/>
    <w:rsid w:val="000514FB"/>
    <w:rsid w:val="003764DC"/>
    <w:rsid w:val="00414B30"/>
    <w:rsid w:val="00443837"/>
    <w:rsid w:val="00447BF4"/>
    <w:rsid w:val="0058425D"/>
    <w:rsid w:val="005B3A4A"/>
    <w:rsid w:val="005D5435"/>
    <w:rsid w:val="006C4B18"/>
    <w:rsid w:val="007B5DB6"/>
    <w:rsid w:val="00B54121"/>
    <w:rsid w:val="00C20D14"/>
    <w:rsid w:val="00C277D4"/>
    <w:rsid w:val="00C27945"/>
    <w:rsid w:val="00C94B4D"/>
    <w:rsid w:val="00DC082B"/>
    <w:rsid w:val="00E35258"/>
    <w:rsid w:val="00F81AA9"/>
    <w:rsid w:val="00F87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91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rsid w:val="00447BF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5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58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5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744</Words>
  <Characters>4246</Characters>
  <Application>Microsoft Macintosh Word</Application>
  <DocSecurity>0</DocSecurity>
  <Lines>35</Lines>
  <Paragraphs>9</Paragraphs>
  <ScaleCrop>false</ScaleCrop>
  <Company>Youth Focus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12</cp:revision>
  <dcterms:created xsi:type="dcterms:W3CDTF">2012-12-21T16:31:00Z</dcterms:created>
  <dcterms:modified xsi:type="dcterms:W3CDTF">2015-06-01T12:09:00Z</dcterms:modified>
</cp:coreProperties>
</file>