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BC5F3" w14:textId="77777777" w:rsidR="00D06E13" w:rsidRPr="00E767E0" w:rsidRDefault="00D06E13" w:rsidP="00E767E0">
      <w:pPr>
        <w:tabs>
          <w:tab w:val="left" w:pos="363"/>
        </w:tabs>
        <w:jc w:val="center"/>
        <w:rPr>
          <w:b/>
          <w:u w:val="single"/>
        </w:rPr>
      </w:pPr>
      <w:r w:rsidRPr="00E767E0">
        <w:rPr>
          <w:b/>
          <w:u w:val="single"/>
        </w:rPr>
        <w:t>Isaiah 66:10-14</w:t>
      </w:r>
    </w:p>
    <w:p w14:paraId="3D25AEE7" w14:textId="77777777" w:rsidR="00D06E13" w:rsidRPr="00E767E0" w:rsidRDefault="005702EC" w:rsidP="00E767E0">
      <w:pPr>
        <w:tabs>
          <w:tab w:val="left" w:pos="363"/>
        </w:tabs>
        <w:jc w:val="center"/>
        <w:rPr>
          <w:b/>
          <w:u w:val="single"/>
        </w:rPr>
      </w:pPr>
      <w:r w:rsidRPr="00E767E0">
        <w:rPr>
          <w:b/>
          <w:u w:val="single"/>
        </w:rPr>
        <w:t>Rejoice, always!</w:t>
      </w:r>
    </w:p>
    <w:p w14:paraId="69B3B386" w14:textId="77777777" w:rsidR="00D06E13" w:rsidRDefault="00D06E13" w:rsidP="00E767E0">
      <w:pPr>
        <w:tabs>
          <w:tab w:val="left" w:pos="363"/>
        </w:tabs>
        <w:jc w:val="both"/>
      </w:pPr>
    </w:p>
    <w:p w14:paraId="7F062F44" w14:textId="4CE3E480" w:rsidR="00A937D2" w:rsidRDefault="00342D8D" w:rsidP="00E767E0">
      <w:pPr>
        <w:tabs>
          <w:tab w:val="left" w:pos="363"/>
        </w:tabs>
        <w:jc w:val="both"/>
      </w:pPr>
      <w:r>
        <w:t>4 July, as we know, is</w:t>
      </w:r>
      <w:r w:rsidR="00D06E13">
        <w:t xml:space="preserve"> Indepen</w:t>
      </w:r>
      <w:r w:rsidR="003A3831">
        <w:t>dence Day in the United States</w:t>
      </w:r>
      <w:r w:rsidR="00E767E0">
        <w:t xml:space="preserve">, </w:t>
      </w:r>
      <w:r w:rsidR="00D06E13">
        <w:t>where millions of people celebrate independence</w:t>
      </w:r>
      <w:r w:rsidR="00E767E0">
        <w:t xml:space="preserve"> </w:t>
      </w:r>
      <w:r w:rsidR="00D06E13">
        <w:t>from military domination by an alien power</w:t>
      </w:r>
      <w:r w:rsidR="00E767E0">
        <w:t xml:space="preserve">. </w:t>
      </w:r>
      <w:r w:rsidR="00D06E13">
        <w:t>And we are aware of the words of the Declaration of Independence:</w:t>
      </w:r>
      <w:r w:rsidR="00E767E0">
        <w:t xml:space="preserve"> </w:t>
      </w:r>
      <w:r w:rsidR="00D06E13">
        <w:t>“We…</w:t>
      </w:r>
      <w:r w:rsidR="001661D5">
        <w:t>the representatives o</w:t>
      </w:r>
      <w:r w:rsidR="00A937D2">
        <w:t xml:space="preserve">f the United States of America </w:t>
      </w:r>
      <w:r w:rsidR="001661D5">
        <w:t xml:space="preserve">declare, </w:t>
      </w:r>
      <w:r w:rsidR="00A937D2">
        <w:t>that these united colonies are…</w:t>
      </w:r>
      <w:r w:rsidR="001661D5">
        <w:t xml:space="preserve">free and independent states; that they are absolved from all allegiance to the British Crown, and that all political connection between them and the state of Great Britain, is </w:t>
      </w:r>
      <w:r w:rsidR="00A937D2">
        <w:t>totally dissolved…”</w:t>
      </w:r>
    </w:p>
    <w:p w14:paraId="2A259C5C" w14:textId="518356CE" w:rsidR="00F875A7" w:rsidRDefault="00E767E0" w:rsidP="00E767E0">
      <w:pPr>
        <w:tabs>
          <w:tab w:val="left" w:pos="363"/>
        </w:tabs>
        <w:jc w:val="both"/>
      </w:pPr>
      <w:r>
        <w:tab/>
      </w:r>
      <w:r w:rsidR="00A937D2">
        <w:t>4 July 1776: The day independence was declared</w:t>
      </w:r>
      <w:r>
        <w:t xml:space="preserve"> </w:t>
      </w:r>
      <w:r w:rsidR="00A937D2">
        <w:t>but far from the end of the story:</w:t>
      </w:r>
      <w:r>
        <w:t xml:space="preserve"> </w:t>
      </w:r>
      <w:r w:rsidR="00A937D2">
        <w:t>there were still many hardship</w:t>
      </w:r>
      <w:r w:rsidR="003A3831">
        <w:t>s</w:t>
      </w:r>
      <w:r w:rsidR="00A937D2">
        <w:t xml:space="preserve"> and battles to fight</w:t>
      </w:r>
      <w:r>
        <w:t xml:space="preserve">, </w:t>
      </w:r>
      <w:r w:rsidR="00A937D2">
        <w:t>still a great deal of discrimination to overcome</w:t>
      </w:r>
      <w:r>
        <w:t xml:space="preserve">. </w:t>
      </w:r>
      <w:r w:rsidR="00A937D2">
        <w:t>But what kept the colonists fighting and driving forward</w:t>
      </w:r>
      <w:r>
        <w:t xml:space="preserve"> </w:t>
      </w:r>
      <w:r w:rsidR="00A937D2">
        <w:t>was the hope they had for a better future</w:t>
      </w:r>
      <w:r>
        <w:t xml:space="preserve">. </w:t>
      </w:r>
      <w:r w:rsidR="00A937D2">
        <w:t>Even when things were not going their way</w:t>
      </w:r>
      <w:r>
        <w:t xml:space="preserve">, </w:t>
      </w:r>
      <w:r w:rsidR="00A937D2">
        <w:t>even when friends and relatives were still dying and suffering</w:t>
      </w:r>
      <w:r>
        <w:t xml:space="preserve">, </w:t>
      </w:r>
      <w:r w:rsidR="00A937D2">
        <w:t>they had hope that the light would soon dawn</w:t>
      </w:r>
      <w:r>
        <w:t>.</w:t>
      </w:r>
    </w:p>
    <w:p w14:paraId="2664BDA1" w14:textId="172625D5" w:rsidR="00F875A7" w:rsidRDefault="00E767E0" w:rsidP="00E767E0">
      <w:pPr>
        <w:tabs>
          <w:tab w:val="left" w:pos="363"/>
        </w:tabs>
        <w:jc w:val="both"/>
      </w:pPr>
      <w:r>
        <w:tab/>
      </w:r>
      <w:r w:rsidR="00F875A7">
        <w:t>Hope is enough to keep individuals, even nations, alive</w:t>
      </w:r>
      <w:r>
        <w:t>.</w:t>
      </w:r>
    </w:p>
    <w:p w14:paraId="3C8A1611" w14:textId="3C835227" w:rsidR="004A0FB6" w:rsidRDefault="00E767E0" w:rsidP="00E767E0">
      <w:pPr>
        <w:tabs>
          <w:tab w:val="left" w:pos="363"/>
        </w:tabs>
        <w:jc w:val="both"/>
      </w:pPr>
      <w:r>
        <w:tab/>
      </w:r>
      <w:r w:rsidR="00F875A7">
        <w:t>And that’s w</w:t>
      </w:r>
      <w:r w:rsidR="003A3831">
        <w:t>hat we encounter of in our</w:t>
      </w:r>
      <w:r w:rsidR="00F875A7">
        <w:t xml:space="preserve"> reading</w:t>
      </w:r>
      <w:r w:rsidR="003A3831">
        <w:t xml:space="preserve"> </w:t>
      </w:r>
      <w:r w:rsidR="00F875A7">
        <w:t>from Isaiah 66</w:t>
      </w:r>
      <w:r>
        <w:t xml:space="preserve">. </w:t>
      </w:r>
      <w:r w:rsidR="00F875A7">
        <w:t>Because here was a nation</w:t>
      </w:r>
      <w:r>
        <w:t xml:space="preserve">, the nation of Israel, </w:t>
      </w:r>
      <w:r w:rsidR="00F875A7">
        <w:t>that had gone through a terribly dark past</w:t>
      </w:r>
      <w:r>
        <w:t xml:space="preserve">. </w:t>
      </w:r>
      <w:r w:rsidR="00F875A7">
        <w:t>There had been evil and corruption in the land</w:t>
      </w:r>
      <w:r w:rsidR="004A0FB6">
        <w:t xml:space="preserve"> for many years</w:t>
      </w:r>
      <w:r>
        <w:t xml:space="preserve"> </w:t>
      </w:r>
      <w:r w:rsidR="004A0FB6">
        <w:t>and there had been prophecies that God’s judgement would come on them</w:t>
      </w:r>
      <w:r>
        <w:t xml:space="preserve"> </w:t>
      </w:r>
      <w:r w:rsidR="004A0FB6">
        <w:t>unless they changed their ways</w:t>
      </w:r>
      <w:r>
        <w:t>.</w:t>
      </w:r>
    </w:p>
    <w:p w14:paraId="50BFD2D7" w14:textId="57182690" w:rsidR="004A0FB6" w:rsidRDefault="00E767E0" w:rsidP="00E767E0">
      <w:pPr>
        <w:tabs>
          <w:tab w:val="left" w:pos="363"/>
        </w:tabs>
        <w:jc w:val="both"/>
      </w:pPr>
      <w:r>
        <w:tab/>
      </w:r>
      <w:r w:rsidR="004A0FB6">
        <w:t>Well, the people of Israel didn’t listen</w:t>
      </w:r>
      <w:r>
        <w:t xml:space="preserve"> </w:t>
      </w:r>
      <w:r w:rsidR="004A0FB6">
        <w:t>and sure enough, a terrible catastrophe came upon them</w:t>
      </w:r>
      <w:r>
        <w:t xml:space="preserve">. </w:t>
      </w:r>
      <w:r w:rsidR="004A0FB6">
        <w:t>The Babylonian Empire invaded their land</w:t>
      </w:r>
      <w:r>
        <w:t xml:space="preserve"> </w:t>
      </w:r>
      <w:r w:rsidR="004A0FB6">
        <w:t>and took the people off into captivity in Babylon</w:t>
      </w:r>
      <w:r>
        <w:t xml:space="preserve">, </w:t>
      </w:r>
      <w:r w:rsidR="004A0FB6">
        <w:t>which is now modern day Iraq</w:t>
      </w:r>
      <w:r>
        <w:t xml:space="preserve">. </w:t>
      </w:r>
      <w:r w:rsidR="004A0FB6">
        <w:t>70 years the people of Israel lanquished there</w:t>
      </w:r>
      <w:r>
        <w:t xml:space="preserve"> </w:t>
      </w:r>
      <w:r w:rsidR="004A0FB6">
        <w:t>until they were eventually released and allowed to go back home</w:t>
      </w:r>
      <w:r>
        <w:t>.</w:t>
      </w:r>
    </w:p>
    <w:p w14:paraId="0C38BDE8" w14:textId="1D58F4D6" w:rsidR="004A0FB6" w:rsidRDefault="00E767E0" w:rsidP="00E767E0">
      <w:pPr>
        <w:tabs>
          <w:tab w:val="left" w:pos="363"/>
        </w:tabs>
        <w:jc w:val="both"/>
      </w:pPr>
      <w:r>
        <w:tab/>
      </w:r>
      <w:r w:rsidR="004A0FB6">
        <w:t>And, of course, when they journeyed back to Jerusalem</w:t>
      </w:r>
      <w:r>
        <w:t xml:space="preserve"> </w:t>
      </w:r>
      <w:r w:rsidR="004A0FB6">
        <w:t>after 70 years in exile</w:t>
      </w:r>
      <w:r>
        <w:t xml:space="preserve">, </w:t>
      </w:r>
      <w:r w:rsidR="004A0FB6">
        <w:t>they were not surprised to find a city laid waste by the ravages of time</w:t>
      </w:r>
      <w:r>
        <w:t xml:space="preserve">. </w:t>
      </w:r>
      <w:r w:rsidR="004A0FB6">
        <w:t>Houses lay in ruin</w:t>
      </w:r>
      <w:r>
        <w:t xml:space="preserve">. </w:t>
      </w:r>
      <w:r w:rsidR="004A0FB6">
        <w:t>Farms had overgrown with weeds</w:t>
      </w:r>
      <w:r>
        <w:t xml:space="preserve">. </w:t>
      </w:r>
      <w:r w:rsidR="004A0FB6">
        <w:t>The temple was in a terrible state</w:t>
      </w:r>
      <w:r>
        <w:t xml:space="preserve">. </w:t>
      </w:r>
      <w:r w:rsidR="004A0FB6">
        <w:t>The nation of Israel, what was left of it anyway</w:t>
      </w:r>
      <w:r>
        <w:t xml:space="preserve">, </w:t>
      </w:r>
      <w:r w:rsidR="004A0FB6">
        <w:t>was on its knees</w:t>
      </w:r>
      <w:r>
        <w:t xml:space="preserve">. </w:t>
      </w:r>
      <w:r w:rsidR="004A0FB6">
        <w:t>And what they needed more than anything else at this stage</w:t>
      </w:r>
      <w:r>
        <w:t xml:space="preserve"> </w:t>
      </w:r>
      <w:r w:rsidR="004A0FB6">
        <w:t>was someone to give them a message of hope for a better future</w:t>
      </w:r>
      <w:r>
        <w:t xml:space="preserve">. </w:t>
      </w:r>
      <w:r w:rsidR="004A0FB6">
        <w:t>When things were not going their way</w:t>
      </w:r>
      <w:r>
        <w:t xml:space="preserve">, </w:t>
      </w:r>
      <w:r w:rsidR="004A0FB6">
        <w:t>when their friends and rel</w:t>
      </w:r>
      <w:r>
        <w:t xml:space="preserve">atives were suffering hardships, </w:t>
      </w:r>
      <w:r w:rsidR="00572A10">
        <w:t>when their country was going to wrack and ruin</w:t>
      </w:r>
      <w:r>
        <w:t xml:space="preserve">, </w:t>
      </w:r>
      <w:r w:rsidR="004A0FB6">
        <w:t>they needed hope that the light would soon dawn</w:t>
      </w:r>
      <w:r>
        <w:t>.</w:t>
      </w:r>
    </w:p>
    <w:p w14:paraId="2A385694" w14:textId="71FE3052" w:rsidR="00375C13" w:rsidRDefault="00E767E0" w:rsidP="00E767E0">
      <w:pPr>
        <w:tabs>
          <w:tab w:val="left" w:pos="363"/>
        </w:tabs>
        <w:jc w:val="both"/>
      </w:pPr>
      <w:r>
        <w:tab/>
      </w:r>
      <w:r w:rsidR="004A0FB6">
        <w:t>And then these words recorded in Isaiah are given:</w:t>
      </w:r>
      <w:r>
        <w:t xml:space="preserve"> </w:t>
      </w:r>
      <w:r w:rsidR="004A0FB6">
        <w:t>“Rejoice with Jerusalem, and be glad for her, all you who love her…For thus says the Lord: I will extend prosperity to her like a river, and the wealth of the nations like an overflowing stream…you shall be comforted in Jerusalem</w:t>
      </w:r>
      <w:r w:rsidR="00375C13">
        <w:t>…and it shall be known that the hand of the Lord is with his servants…”</w:t>
      </w:r>
    </w:p>
    <w:p w14:paraId="241ACF99" w14:textId="768D5CE5" w:rsidR="004A0FB6" w:rsidRDefault="00E767E0" w:rsidP="00E767E0">
      <w:pPr>
        <w:tabs>
          <w:tab w:val="left" w:pos="363"/>
        </w:tabs>
        <w:jc w:val="both"/>
      </w:pPr>
      <w:r>
        <w:tab/>
      </w:r>
      <w:r w:rsidR="00375C13">
        <w:t>What amazing words of hope!</w:t>
      </w:r>
      <w:r>
        <w:t xml:space="preserve"> </w:t>
      </w:r>
      <w:r w:rsidR="00375C13">
        <w:t>Words that seemed to contradict their present experiences of life</w:t>
      </w:r>
      <w:r>
        <w:t xml:space="preserve">. </w:t>
      </w:r>
      <w:r w:rsidR="00375C13">
        <w:t>Here they were, in a desolate land, looking at a city in ruins</w:t>
      </w:r>
      <w:r>
        <w:t xml:space="preserve"> </w:t>
      </w:r>
      <w:r w:rsidR="00375C13">
        <w:t>and they reflected back on their past:</w:t>
      </w:r>
      <w:r>
        <w:t xml:space="preserve"> when they had turned to false </w:t>
      </w:r>
      <w:r w:rsidR="00375C13">
        <w:t>gods</w:t>
      </w:r>
      <w:r>
        <w:t xml:space="preserve">, </w:t>
      </w:r>
      <w:r w:rsidR="00375C13">
        <w:t>when they had declared themselves morally independent of God</w:t>
      </w:r>
      <w:r>
        <w:t xml:space="preserve">, </w:t>
      </w:r>
      <w:r w:rsidR="00375C13">
        <w:t>when they had allowed evil to flourish and immorality to reign</w:t>
      </w:r>
      <w:r>
        <w:t xml:space="preserve">, </w:t>
      </w:r>
      <w:r w:rsidR="00375C13">
        <w:t>when they had lost everything and been carried away to a strange land</w:t>
      </w:r>
      <w:r>
        <w:t xml:space="preserve">, </w:t>
      </w:r>
      <w:r w:rsidR="00375C13">
        <w:t>when their lives had been hallmarked by fear and failure and sadness</w:t>
      </w:r>
      <w:r>
        <w:t xml:space="preserve">. </w:t>
      </w:r>
      <w:r w:rsidR="00375C13">
        <w:t>They reflected on all that lay in their past</w:t>
      </w:r>
      <w:r>
        <w:t xml:space="preserve">. </w:t>
      </w:r>
      <w:r w:rsidR="00375C13">
        <w:t>They reflected on the present reality that was evident for all to see</w:t>
      </w:r>
      <w:r>
        <w:t xml:space="preserve">. </w:t>
      </w:r>
      <w:r w:rsidR="00375C13">
        <w:t>And yet the Word of the Lord to them was this:</w:t>
      </w:r>
      <w:r>
        <w:t xml:space="preserve"> </w:t>
      </w:r>
      <w:r w:rsidR="00375C13">
        <w:t>“Rejoice with Jerusalem…As a mother comforts her child, so I will comfort you.”</w:t>
      </w:r>
    </w:p>
    <w:p w14:paraId="6332F109" w14:textId="09B8C954" w:rsidR="00375C13" w:rsidRDefault="00E767E0" w:rsidP="00E767E0">
      <w:pPr>
        <w:tabs>
          <w:tab w:val="left" w:pos="363"/>
        </w:tabs>
        <w:jc w:val="both"/>
      </w:pPr>
      <w:r>
        <w:tab/>
      </w:r>
      <w:r w:rsidR="00375C13">
        <w:t>Even in the midst of difficult circumstances</w:t>
      </w:r>
      <w:r>
        <w:t xml:space="preserve">, </w:t>
      </w:r>
      <w:r w:rsidR="00375C13">
        <w:t>even seemingly against all the odds</w:t>
      </w:r>
      <w:r>
        <w:t xml:space="preserve">, </w:t>
      </w:r>
      <w:r w:rsidR="00375C13">
        <w:t>with God there is still hope…</w:t>
      </w:r>
    </w:p>
    <w:p w14:paraId="2627FF34" w14:textId="64C95BBD" w:rsidR="004418CC" w:rsidRDefault="00E767E0" w:rsidP="00E767E0">
      <w:pPr>
        <w:tabs>
          <w:tab w:val="left" w:pos="363"/>
        </w:tabs>
        <w:jc w:val="both"/>
      </w:pPr>
      <w:r>
        <w:tab/>
      </w:r>
      <w:r w:rsidR="00A831AA">
        <w:t>So it is a very simple message that comes to us today</w:t>
      </w:r>
      <w:r>
        <w:t xml:space="preserve"> - </w:t>
      </w:r>
      <w:r w:rsidR="00A831AA">
        <w:t>that whatever our current life circumstances, with God there is hope for the future</w:t>
      </w:r>
      <w:r>
        <w:t xml:space="preserve">. </w:t>
      </w:r>
      <w:r w:rsidR="004418CC">
        <w:t>We can look at our past mistakes and failures and think there is no redemption</w:t>
      </w:r>
      <w:r>
        <w:t xml:space="preserve"> - </w:t>
      </w:r>
      <w:r w:rsidR="004418CC">
        <w:t>but with God there is always hope for the future</w:t>
      </w:r>
      <w:r>
        <w:t xml:space="preserve">. </w:t>
      </w:r>
      <w:r w:rsidR="004418CC">
        <w:t>We can consider our present circumstances that may seem so dark and cheerless</w:t>
      </w:r>
      <w:r>
        <w:t xml:space="preserve"> - </w:t>
      </w:r>
      <w:r w:rsidR="004418CC">
        <w:t>but with God there is always hope for the future</w:t>
      </w:r>
      <w:r>
        <w:t>.</w:t>
      </w:r>
    </w:p>
    <w:p w14:paraId="3B609402" w14:textId="46E13848" w:rsidR="004418CC" w:rsidRDefault="00E767E0" w:rsidP="00E767E0">
      <w:pPr>
        <w:tabs>
          <w:tab w:val="left" w:pos="363"/>
        </w:tabs>
        <w:jc w:val="both"/>
      </w:pPr>
      <w:r>
        <w:tab/>
      </w:r>
      <w:r w:rsidR="004418CC">
        <w:t>God’s grace is bigger than our failure</w:t>
      </w:r>
      <w:r>
        <w:t>.</w:t>
      </w:r>
    </w:p>
    <w:p w14:paraId="031AEB78" w14:textId="2A02D8FE" w:rsidR="004418CC" w:rsidRDefault="00E767E0" w:rsidP="00E767E0">
      <w:pPr>
        <w:tabs>
          <w:tab w:val="left" w:pos="363"/>
        </w:tabs>
        <w:jc w:val="both"/>
      </w:pPr>
      <w:r>
        <w:tab/>
      </w:r>
      <w:r w:rsidR="004418CC">
        <w:t>God’s grace is bigger than our sense of emptiness</w:t>
      </w:r>
      <w:r>
        <w:t>.</w:t>
      </w:r>
    </w:p>
    <w:p w14:paraId="3AC80CCC" w14:textId="45764CF2" w:rsidR="004418CC" w:rsidRDefault="00E767E0" w:rsidP="00E767E0">
      <w:pPr>
        <w:tabs>
          <w:tab w:val="left" w:pos="363"/>
        </w:tabs>
        <w:jc w:val="both"/>
      </w:pPr>
      <w:r>
        <w:tab/>
      </w:r>
      <w:r w:rsidR="004418CC">
        <w:t>God’s grace is bigger than our fear and anxiety</w:t>
      </w:r>
      <w:r>
        <w:t>.</w:t>
      </w:r>
    </w:p>
    <w:p w14:paraId="360BF1DF" w14:textId="594D1E4B" w:rsidR="00A831AA" w:rsidRDefault="00E767E0" w:rsidP="00E767E0">
      <w:pPr>
        <w:tabs>
          <w:tab w:val="left" w:pos="363"/>
        </w:tabs>
        <w:jc w:val="both"/>
      </w:pPr>
      <w:r>
        <w:tab/>
      </w:r>
      <w:r w:rsidR="004418CC">
        <w:t>God’s grace is bigger</w:t>
      </w:r>
      <w:r>
        <w:t>.</w:t>
      </w:r>
    </w:p>
    <w:p w14:paraId="2DBB1BEA" w14:textId="32726514" w:rsidR="004418CC" w:rsidRDefault="006F0C9F" w:rsidP="00E767E0">
      <w:pPr>
        <w:tabs>
          <w:tab w:val="left" w:pos="363"/>
        </w:tabs>
        <w:jc w:val="both"/>
      </w:pPr>
      <w:r>
        <w:tab/>
      </w:r>
      <w:r w:rsidR="00A831AA">
        <w:t>And so this reading actually begins with a command:</w:t>
      </w:r>
      <w:r w:rsidR="00572A10">
        <w:t xml:space="preserve"> </w:t>
      </w:r>
      <w:r w:rsidR="00A831AA">
        <w:t>“Rejoice!”</w:t>
      </w:r>
      <w:r>
        <w:t xml:space="preserve"> W</w:t>
      </w:r>
      <w:r w:rsidR="00A831AA">
        <w:t>e are told to rejoice</w:t>
      </w:r>
      <w:r>
        <w:t xml:space="preserve">: </w:t>
      </w:r>
      <w:r w:rsidR="00A831AA">
        <w:t>“Rejoice with Jerusalem…”</w:t>
      </w:r>
      <w:r>
        <w:t xml:space="preserve"> </w:t>
      </w:r>
      <w:r w:rsidR="004418CC">
        <w:t>There’s two things to reflect on here</w:t>
      </w:r>
      <w:r>
        <w:t>.</w:t>
      </w:r>
    </w:p>
    <w:p w14:paraId="60CEF7F0" w14:textId="663469B3" w:rsidR="004418CC" w:rsidRDefault="006F0C9F" w:rsidP="00E767E0">
      <w:pPr>
        <w:tabs>
          <w:tab w:val="left" w:pos="363"/>
        </w:tabs>
        <w:jc w:val="both"/>
      </w:pPr>
      <w:r>
        <w:lastRenderedPageBreak/>
        <w:tab/>
      </w:r>
      <w:r w:rsidR="004418CC">
        <w:t>Firstly, the word ‘Rejoice’ is an imperative:</w:t>
      </w:r>
      <w:r>
        <w:t xml:space="preserve"> </w:t>
      </w:r>
      <w:r w:rsidR="004418CC">
        <w:t>not quite a command, but something we are told to do…This seems such a hard thing for us</w:t>
      </w:r>
      <w:r>
        <w:t xml:space="preserve"> </w:t>
      </w:r>
      <w:r w:rsidR="004418CC">
        <w:t>because there are times in our lives when the last thing we feel like doing is to rejoice</w:t>
      </w:r>
      <w:r>
        <w:t>.</w:t>
      </w:r>
    </w:p>
    <w:p w14:paraId="4FEE27D6" w14:textId="708029EC" w:rsidR="004418CC" w:rsidRDefault="006F0C9F" w:rsidP="00E767E0">
      <w:pPr>
        <w:tabs>
          <w:tab w:val="left" w:pos="363"/>
        </w:tabs>
        <w:jc w:val="both"/>
      </w:pPr>
      <w:r>
        <w:tab/>
      </w:r>
      <w:r w:rsidR="004418CC">
        <w:t>But that is the very point, I think</w:t>
      </w:r>
      <w:r>
        <w:t xml:space="preserve">. </w:t>
      </w:r>
      <w:r w:rsidR="004418CC">
        <w:t>We may not feel like rejoicing…but feelings are such a bad barometer of faith</w:t>
      </w:r>
      <w:r>
        <w:t xml:space="preserve">. </w:t>
      </w:r>
      <w:r w:rsidR="004418CC">
        <w:t>We all know Christians who base their faith on how they feel:</w:t>
      </w:r>
      <w:r>
        <w:t xml:space="preserve"> </w:t>
      </w:r>
      <w:r w:rsidR="004418CC">
        <w:t>when they feel close to God, they appear to be in seventh heaven</w:t>
      </w:r>
      <w:r>
        <w:t xml:space="preserve">. </w:t>
      </w:r>
      <w:r w:rsidR="004418CC">
        <w:t>But when they aren’t feeling close to God, or life is stressful and draining</w:t>
      </w:r>
      <w:r>
        <w:t xml:space="preserve">, </w:t>
      </w:r>
      <w:r w:rsidR="004418CC">
        <w:t>then their faith collapses</w:t>
      </w:r>
      <w:r>
        <w:t>.</w:t>
      </w:r>
    </w:p>
    <w:p w14:paraId="54C790A9" w14:textId="7FD53FDC" w:rsidR="004418CC" w:rsidRDefault="006F0C9F" w:rsidP="00E767E0">
      <w:pPr>
        <w:tabs>
          <w:tab w:val="left" w:pos="363"/>
        </w:tabs>
        <w:jc w:val="both"/>
      </w:pPr>
      <w:r>
        <w:tab/>
      </w:r>
      <w:r w:rsidR="004418CC">
        <w:t>We simply can’t base our faith on how we feel because feelings constantly rise and fall…</w:t>
      </w:r>
    </w:p>
    <w:p w14:paraId="69E29794" w14:textId="55D42888" w:rsidR="004418CC" w:rsidRDefault="006F0C9F" w:rsidP="00E767E0">
      <w:pPr>
        <w:tabs>
          <w:tab w:val="left" w:pos="363"/>
        </w:tabs>
        <w:jc w:val="both"/>
      </w:pPr>
      <w:r>
        <w:tab/>
      </w:r>
      <w:r w:rsidR="004418CC">
        <w:t>Instead, we must strive to find an equilibrium in faith that remains constant</w:t>
      </w:r>
      <w:r>
        <w:t xml:space="preserve"> </w:t>
      </w:r>
      <w:r w:rsidR="004418CC">
        <w:t>regardless of how we feel</w:t>
      </w:r>
      <w:r>
        <w:t xml:space="preserve">; </w:t>
      </w:r>
      <w:r w:rsidR="004418CC">
        <w:t>an equilibrium whereby we can ‘rejoice’ even when we don’t feel like rejoicing</w:t>
      </w:r>
      <w:r>
        <w:t>.</w:t>
      </w:r>
    </w:p>
    <w:p w14:paraId="5583ABA6" w14:textId="5EEB12EE" w:rsidR="004418CC" w:rsidRDefault="006F0C9F" w:rsidP="00E767E0">
      <w:pPr>
        <w:tabs>
          <w:tab w:val="left" w:pos="363"/>
        </w:tabs>
        <w:jc w:val="both"/>
      </w:pPr>
      <w:r>
        <w:tab/>
      </w:r>
      <w:r w:rsidR="00342D8D">
        <w:t>During some of my darkest times in life</w:t>
      </w:r>
      <w:r>
        <w:t xml:space="preserve">, </w:t>
      </w:r>
      <w:r w:rsidR="00342D8D">
        <w:t xml:space="preserve">I </w:t>
      </w:r>
      <w:r w:rsidR="004418CC">
        <w:t>found real support in one of</w:t>
      </w:r>
      <w:r w:rsidR="00342D8D">
        <w:t xml:space="preserve"> the Eucharistic Prayers we use in</w:t>
      </w:r>
      <w:r w:rsidR="004418CC">
        <w:t xml:space="preserve"> church</w:t>
      </w:r>
      <w:r w:rsidR="00D061ED">
        <w:t xml:space="preserve">, </w:t>
      </w:r>
      <w:r w:rsidR="00342D8D">
        <w:t>the opening words of which say</w:t>
      </w:r>
      <w:r w:rsidR="004418CC">
        <w:t xml:space="preserve"> this:</w:t>
      </w:r>
      <w:r w:rsidR="00D061ED">
        <w:t xml:space="preserve"> </w:t>
      </w:r>
      <w:r w:rsidR="004418CC">
        <w:t>“It is our duty and our joy, at all times and in all place, to give you thanks and praise…”</w:t>
      </w:r>
      <w:r w:rsidR="00D061ED">
        <w:t xml:space="preserve"> </w:t>
      </w:r>
      <w:r w:rsidR="00342D8D">
        <w:t>And that i</w:t>
      </w:r>
      <w:r w:rsidR="004418CC">
        <w:t>s so liberating for me</w:t>
      </w:r>
      <w:r w:rsidR="00D061ED">
        <w:t xml:space="preserve"> </w:t>
      </w:r>
      <w:r w:rsidR="004418CC">
        <w:t xml:space="preserve">because through </w:t>
      </w:r>
      <w:r w:rsidR="00342D8D">
        <w:t>my darkest times in life, I have been</w:t>
      </w:r>
      <w:r w:rsidR="004418CC">
        <w:t xml:space="preserve"> given permission to rejoice</w:t>
      </w:r>
      <w:r w:rsidR="00D061ED">
        <w:t xml:space="preserve"> </w:t>
      </w:r>
      <w:r w:rsidR="004418CC">
        <w:t>sometimes out of joy, but more often out of duty</w:t>
      </w:r>
      <w:r w:rsidR="00D061ED">
        <w:t>.</w:t>
      </w:r>
    </w:p>
    <w:p w14:paraId="5BB369EF" w14:textId="7C136DA5" w:rsidR="004418CC" w:rsidRDefault="00D061ED" w:rsidP="00E767E0">
      <w:pPr>
        <w:tabs>
          <w:tab w:val="left" w:pos="363"/>
        </w:tabs>
        <w:jc w:val="both"/>
      </w:pPr>
      <w:r>
        <w:tab/>
      </w:r>
      <w:r w:rsidR="004418CC">
        <w:t>And the truth is that, in our darkest times, rejoicing in God may just be a duty not a joy</w:t>
      </w:r>
      <w:r>
        <w:t xml:space="preserve"> </w:t>
      </w:r>
      <w:r w:rsidR="004418CC">
        <w:t>and if that’s the case – that’s OK</w:t>
      </w:r>
      <w:r>
        <w:t xml:space="preserve">. </w:t>
      </w:r>
      <w:r w:rsidR="004418CC">
        <w:t>It is our duty and our joy – and both of those are appropriate at different times in life</w:t>
      </w:r>
      <w:r>
        <w:t>.</w:t>
      </w:r>
    </w:p>
    <w:p w14:paraId="520AFC53" w14:textId="107EB176" w:rsidR="006E3EC5" w:rsidRDefault="00D061ED" w:rsidP="00E767E0">
      <w:pPr>
        <w:tabs>
          <w:tab w:val="left" w:pos="363"/>
        </w:tabs>
        <w:jc w:val="both"/>
      </w:pPr>
      <w:r>
        <w:tab/>
      </w:r>
      <w:r w:rsidR="004418CC">
        <w:t>So if you are in a dark place right now, ‘Rejoice’</w:t>
      </w:r>
      <w:r>
        <w:t xml:space="preserve"> - </w:t>
      </w:r>
      <w:r w:rsidR="004418CC">
        <w:t>not because you feel like rejoicing or because it is a joy to you</w:t>
      </w:r>
      <w:r>
        <w:t xml:space="preserve"> </w:t>
      </w:r>
      <w:r w:rsidR="004418CC">
        <w:t>but because, as a child of God, it remains your duty</w:t>
      </w:r>
      <w:r>
        <w:t xml:space="preserve">. </w:t>
      </w:r>
      <w:r w:rsidR="004418CC">
        <w:t>And the hope we have is that</w:t>
      </w:r>
      <w:r>
        <w:t>,</w:t>
      </w:r>
      <w:r w:rsidR="004418CC">
        <w:t xml:space="preserve"> one day, some day soon, your duty will become a joy once more</w:t>
      </w:r>
      <w:r>
        <w:t>.</w:t>
      </w:r>
    </w:p>
    <w:p w14:paraId="4375E22A" w14:textId="72E72D7A" w:rsidR="00A831AA" w:rsidRDefault="00D061ED" w:rsidP="00E767E0">
      <w:pPr>
        <w:tabs>
          <w:tab w:val="left" w:pos="363"/>
        </w:tabs>
        <w:jc w:val="both"/>
      </w:pPr>
      <w:r>
        <w:tab/>
      </w:r>
      <w:r w:rsidR="006E3EC5">
        <w:t>‘Rejoice with Jerusalem!’</w:t>
      </w:r>
      <w:r>
        <w:t xml:space="preserve"> </w:t>
      </w:r>
      <w:r w:rsidR="006E3EC5">
        <w:t>The important thing here isn’t just the word ‘rejoice’</w:t>
      </w:r>
      <w:r>
        <w:t xml:space="preserve"> </w:t>
      </w:r>
      <w:r w:rsidR="006E3EC5">
        <w:t>but just as much emphasis is on the idea of ‘with Jerusalem’</w:t>
      </w:r>
      <w:r>
        <w:t xml:space="preserve">. </w:t>
      </w:r>
      <w:r w:rsidR="00A831AA">
        <w:t>Since Jerusalem represents the people of God</w:t>
      </w:r>
      <w:r>
        <w:t xml:space="preserve">, </w:t>
      </w:r>
      <w:r w:rsidR="00A831AA">
        <w:t>there is a poignant message in these three words</w:t>
      </w:r>
      <w:r>
        <w:t>.</w:t>
      </w:r>
    </w:p>
    <w:p w14:paraId="1ED3A731" w14:textId="333C1461" w:rsidR="00572A10" w:rsidRDefault="00D4047B" w:rsidP="00E767E0">
      <w:pPr>
        <w:tabs>
          <w:tab w:val="left" w:pos="363"/>
        </w:tabs>
        <w:jc w:val="both"/>
      </w:pPr>
      <w:r>
        <w:tab/>
      </w:r>
      <w:r w:rsidR="00A831AA">
        <w:t>Because, for many of us, there is a temptation</w:t>
      </w:r>
      <w:r>
        <w:t xml:space="preserve"> </w:t>
      </w:r>
      <w:r w:rsidR="00A831AA">
        <w:t>to stop coming to church when times get tough</w:t>
      </w:r>
      <w:r>
        <w:t xml:space="preserve">. </w:t>
      </w:r>
      <w:r w:rsidR="00A831AA">
        <w:t>How many of us, at one time or another</w:t>
      </w:r>
      <w:r>
        <w:t xml:space="preserve">, </w:t>
      </w:r>
      <w:r w:rsidR="00A831AA">
        <w:t>when our life circumstances have been really hard</w:t>
      </w:r>
      <w:r>
        <w:t xml:space="preserve">, </w:t>
      </w:r>
      <w:r w:rsidR="00A831AA">
        <w:t>have thought on a Sunday, ‘I can’t face going to church today’</w:t>
      </w:r>
      <w:r>
        <w:t xml:space="preserve">, </w:t>
      </w:r>
      <w:r w:rsidR="00A831AA">
        <w:t>‘I cannot face the prospect of singing praise to a God I’m not even sure exists’</w:t>
      </w:r>
      <w:r>
        <w:t xml:space="preserve">, </w:t>
      </w:r>
      <w:r w:rsidR="00A831AA">
        <w:t>‘</w:t>
      </w:r>
      <w:r w:rsidR="00F21032">
        <w:t>I cannot even think about going there and pretending I’m happy when I’m not’</w:t>
      </w:r>
      <w:r>
        <w:t>.</w:t>
      </w:r>
    </w:p>
    <w:p w14:paraId="5F77E354" w14:textId="79208196" w:rsidR="00572A10" w:rsidRDefault="00D4047B" w:rsidP="00E767E0">
      <w:pPr>
        <w:tabs>
          <w:tab w:val="left" w:pos="363"/>
        </w:tabs>
        <w:jc w:val="both"/>
      </w:pPr>
      <w:r>
        <w:tab/>
      </w:r>
      <w:r w:rsidR="00572A10">
        <w:t>But it is completely counter-productive to stop coming to church</w:t>
      </w:r>
      <w:r>
        <w:t xml:space="preserve"> </w:t>
      </w:r>
      <w:r w:rsidR="00572A10">
        <w:t>when we go through difficult times</w:t>
      </w:r>
      <w:r>
        <w:t xml:space="preserve"> </w:t>
      </w:r>
      <w:r w:rsidR="00572A10">
        <w:t>and when our faith is feeling weak</w:t>
      </w:r>
      <w:r>
        <w:t xml:space="preserve">, </w:t>
      </w:r>
      <w:r w:rsidR="00572A10">
        <w:t>because it is as such times as this when we need the fellowship the most</w:t>
      </w:r>
      <w:r>
        <w:t>. I</w:t>
      </w:r>
      <w:r w:rsidR="00572A10">
        <w:t>t is at times such as this when we need to support of the community the most</w:t>
      </w:r>
      <w:r>
        <w:t>.</w:t>
      </w:r>
    </w:p>
    <w:p w14:paraId="7F3389CD" w14:textId="715BA1B2" w:rsidR="0020495E" w:rsidRDefault="00E33162" w:rsidP="00E767E0">
      <w:pPr>
        <w:tabs>
          <w:tab w:val="left" w:pos="363"/>
        </w:tabs>
        <w:jc w:val="both"/>
      </w:pPr>
      <w:r>
        <w:tab/>
      </w:r>
      <w:r w:rsidR="0020495E">
        <w:t>We need church because we need the heat of faith</w:t>
      </w:r>
      <w:r>
        <w:t xml:space="preserve"> </w:t>
      </w:r>
      <w:r w:rsidR="0020495E">
        <w:t>that is generated when we are together</w:t>
      </w:r>
      <w:r>
        <w:t>.</w:t>
      </w:r>
    </w:p>
    <w:p w14:paraId="7998069E" w14:textId="176B49D9" w:rsidR="0020495E" w:rsidRDefault="00E33162" w:rsidP="00E767E0">
      <w:pPr>
        <w:tabs>
          <w:tab w:val="left" w:pos="363"/>
        </w:tabs>
        <w:jc w:val="both"/>
      </w:pPr>
      <w:r>
        <w:tab/>
      </w:r>
      <w:r w:rsidR="0020495E">
        <w:t>So there is a pragmatic logic about this verse in Isaiah:</w:t>
      </w:r>
      <w:r>
        <w:t xml:space="preserve"> </w:t>
      </w:r>
      <w:r w:rsidR="0020495E">
        <w:t>“Rejoice with Jerusalem!”</w:t>
      </w:r>
      <w:r>
        <w:t xml:space="preserve"> </w:t>
      </w:r>
      <w:r w:rsidR="0020495E">
        <w:t>Even when life feels hopeless or your faith feels weak</w:t>
      </w:r>
      <w:r>
        <w:t xml:space="preserve">, </w:t>
      </w:r>
      <w:r w:rsidR="0020495E">
        <w:t>“Rejoice with Jerusalem!”</w:t>
      </w:r>
      <w:r>
        <w:t xml:space="preserve"> - </w:t>
      </w:r>
      <w:r w:rsidR="0020495E">
        <w:t>and we will sustain each other in our love one for another</w:t>
      </w:r>
      <w:r>
        <w:t>.</w:t>
      </w:r>
    </w:p>
    <w:p w14:paraId="6006A580" w14:textId="5FC319C0" w:rsidR="006E3EC5" w:rsidRDefault="00E33162" w:rsidP="00E767E0">
      <w:pPr>
        <w:tabs>
          <w:tab w:val="left" w:pos="363"/>
        </w:tabs>
        <w:jc w:val="both"/>
      </w:pPr>
      <w:r>
        <w:tab/>
      </w:r>
      <w:r w:rsidR="006E3EC5">
        <w:t>But even after all this, we are still left with a big question to answer:</w:t>
      </w:r>
      <w:r>
        <w:t xml:space="preserve"> </w:t>
      </w:r>
      <w:r w:rsidR="0020495E">
        <w:t>But if life does seem difficult at the moment</w:t>
      </w:r>
      <w:r>
        <w:t xml:space="preserve">, </w:t>
      </w:r>
      <w:r w:rsidR="0020495E">
        <w:t>why should you rejoice?</w:t>
      </w:r>
      <w:r>
        <w:t xml:space="preserve"> </w:t>
      </w:r>
      <w:r w:rsidR="00EB4971">
        <w:t xml:space="preserve">Isn’t that just living in denial of what </w:t>
      </w:r>
      <w:r w:rsidR="00EB4971">
        <w:rPr>
          <w:i/>
        </w:rPr>
        <w:t>is</w:t>
      </w:r>
      <w:r w:rsidR="00EB4971">
        <w:t>?</w:t>
      </w:r>
      <w:r>
        <w:t xml:space="preserve"> </w:t>
      </w:r>
      <w:r w:rsidR="00EB4971">
        <w:t>Isn’t that just sticking your head in the sand and hoping the problems will go away?</w:t>
      </w:r>
    </w:p>
    <w:p w14:paraId="76DEF717" w14:textId="071222AE" w:rsidR="00EB4971" w:rsidRDefault="00E33162" w:rsidP="00E767E0">
      <w:pPr>
        <w:tabs>
          <w:tab w:val="left" w:pos="363"/>
        </w:tabs>
        <w:jc w:val="both"/>
      </w:pPr>
      <w:r>
        <w:tab/>
      </w:r>
      <w:r w:rsidR="006E3EC5">
        <w:t>I don’t think so</w:t>
      </w:r>
      <w:r>
        <w:t xml:space="preserve"> - </w:t>
      </w:r>
      <w:r w:rsidR="00EB4971">
        <w:t>and these words from Isaiah give us some reasons why:</w:t>
      </w:r>
    </w:p>
    <w:p w14:paraId="2B30EB25" w14:textId="61C07BA4" w:rsidR="00C21B8E" w:rsidRDefault="00E33162" w:rsidP="00E767E0">
      <w:pPr>
        <w:tabs>
          <w:tab w:val="left" w:pos="363"/>
        </w:tabs>
        <w:jc w:val="both"/>
      </w:pPr>
      <w:r>
        <w:tab/>
      </w:r>
      <w:r w:rsidR="00EB4971">
        <w:t>First, even though we may be in difficult times right now</w:t>
      </w:r>
      <w:r>
        <w:t xml:space="preserve">, </w:t>
      </w:r>
      <w:r w:rsidR="00EB4971">
        <w:t>we need to set that in the context of God’s wider provision for us</w:t>
      </w:r>
      <w:r>
        <w:t xml:space="preserve">. </w:t>
      </w:r>
      <w:r w:rsidR="00EB4971">
        <w:t>The truth is that God cares for us and provides for us, body, mind and spirit</w:t>
      </w:r>
      <w:r>
        <w:t xml:space="preserve">. </w:t>
      </w:r>
      <w:r w:rsidR="00EB4971">
        <w:t>Verse 11: “You will enjoy prosperity, like a child at her mother’s breast”</w:t>
      </w:r>
      <w:r>
        <w:t xml:space="preserve">. </w:t>
      </w:r>
      <w:r w:rsidR="00EB4971">
        <w:t>That is such an intimate image, isn’t it?</w:t>
      </w:r>
      <w:r>
        <w:t xml:space="preserve"> </w:t>
      </w:r>
      <w:r w:rsidR="00EB4971">
        <w:t>God providing for us like a mother breastfeeding her baby</w:t>
      </w:r>
      <w:r>
        <w:t xml:space="preserve">. </w:t>
      </w:r>
      <w:r w:rsidR="00EB4971">
        <w:t>Everything we need for this body, everything we need for this life</w:t>
      </w:r>
      <w:r>
        <w:t xml:space="preserve">, </w:t>
      </w:r>
      <w:r w:rsidR="00EB4971">
        <w:t>God will provide as he feeds us and nourishes us and cares for us</w:t>
      </w:r>
      <w:r>
        <w:t xml:space="preserve">. </w:t>
      </w:r>
      <w:r w:rsidR="00C21B8E">
        <w:t>Life may be tough for you or me right now – or we may have had tough times in the past</w:t>
      </w:r>
      <w:r>
        <w:t xml:space="preserve"> - </w:t>
      </w:r>
      <w:r w:rsidR="00C21B8E">
        <w:t>but when we put that in the context of our life thus far</w:t>
      </w:r>
      <w:r>
        <w:t xml:space="preserve">, </w:t>
      </w:r>
      <w:r w:rsidR="00C21B8E">
        <w:t>we are aware that God has always walked with us and met us in our need</w:t>
      </w:r>
      <w:r>
        <w:t>.</w:t>
      </w:r>
    </w:p>
    <w:p w14:paraId="3485CEA9" w14:textId="50F2E5E2" w:rsidR="00C21B8E" w:rsidRDefault="00E33162" w:rsidP="00E767E0">
      <w:pPr>
        <w:tabs>
          <w:tab w:val="left" w:pos="363"/>
        </w:tabs>
        <w:jc w:val="both"/>
      </w:pPr>
      <w:r>
        <w:tab/>
      </w:r>
      <w:r w:rsidR="00C21B8E">
        <w:t>At the heart of the worship life of the people of Israel</w:t>
      </w:r>
      <w:r>
        <w:t xml:space="preserve"> </w:t>
      </w:r>
      <w:r w:rsidR="00C21B8E">
        <w:t>to whom this passage was written</w:t>
      </w:r>
      <w:r>
        <w:t xml:space="preserve"> </w:t>
      </w:r>
      <w:r w:rsidR="00C21B8E">
        <w:t>was the Passover Meal</w:t>
      </w:r>
      <w:r>
        <w:t xml:space="preserve">. </w:t>
      </w:r>
      <w:r w:rsidR="00C21B8E">
        <w:t>And the Passover Meal was a long liturgy recounting all that God had done for them in the past</w:t>
      </w:r>
      <w:r>
        <w:t xml:space="preserve"> - </w:t>
      </w:r>
      <w:r w:rsidR="00C21B8E">
        <w:t>all his blessings, all his provision, all his comfort through the tough times</w:t>
      </w:r>
      <w:r>
        <w:t xml:space="preserve">. </w:t>
      </w:r>
      <w:r w:rsidR="00C21B8E">
        <w:t>And the people of Israel knew what it was to suffer hardship and rejection and betrayal</w:t>
      </w:r>
      <w:r>
        <w:t xml:space="preserve"> </w:t>
      </w:r>
      <w:r w:rsidR="00C21B8E">
        <w:t>and yet, in the midst of their suffering</w:t>
      </w:r>
      <w:r>
        <w:t xml:space="preserve">, </w:t>
      </w:r>
      <w:r w:rsidR="00C21B8E">
        <w:t>they never lost sight of the Big Picture, which was God’s constant love for them</w:t>
      </w:r>
      <w:r>
        <w:t>.</w:t>
      </w:r>
    </w:p>
    <w:p w14:paraId="1ADF7F0C" w14:textId="7284C721" w:rsidR="00C21B8E" w:rsidRDefault="00791DFC" w:rsidP="00E767E0">
      <w:pPr>
        <w:tabs>
          <w:tab w:val="left" w:pos="363"/>
        </w:tabs>
        <w:jc w:val="both"/>
      </w:pPr>
      <w:r>
        <w:tab/>
      </w:r>
      <w:r w:rsidR="00C21B8E">
        <w:t>We don’t have the Passover Meal in the Christian Church in the same way</w:t>
      </w:r>
      <w:r>
        <w:t xml:space="preserve"> </w:t>
      </w:r>
      <w:r w:rsidR="00C21B8E">
        <w:t>but we do have Holy Communion, which we will receive together in a few minutes</w:t>
      </w:r>
      <w:r>
        <w:t xml:space="preserve"> - </w:t>
      </w:r>
      <w:r w:rsidR="00C21B8E">
        <w:t>and the purpose is the same</w:t>
      </w:r>
      <w:r>
        <w:t>.</w:t>
      </w:r>
      <w:r w:rsidR="00D36AEC">
        <w:t xml:space="preserve"> </w:t>
      </w:r>
      <w:r w:rsidR="00C21B8E">
        <w:t>As we receive bread and wine, we are reflecting back on God’s provision for us</w:t>
      </w:r>
      <w:r w:rsidR="00D36AEC">
        <w:t xml:space="preserve"> </w:t>
      </w:r>
      <w:r w:rsidR="00C21B8E">
        <w:t>and the way in which, through the death of Jesus Christ</w:t>
      </w:r>
      <w:r w:rsidR="00D36AEC">
        <w:t xml:space="preserve">, </w:t>
      </w:r>
      <w:r w:rsidR="00C21B8E">
        <w:t>we can receive healing and peace and wholeness of life</w:t>
      </w:r>
      <w:r w:rsidR="00C113CE">
        <w:t>;</w:t>
      </w:r>
      <w:r w:rsidR="00D36AEC">
        <w:t xml:space="preserve"> </w:t>
      </w:r>
      <w:r w:rsidR="00C113CE">
        <w:t>a healing of memories, a restoration of the years that the locusts have eaten</w:t>
      </w:r>
      <w:r w:rsidR="00D36AEC">
        <w:t xml:space="preserve"> </w:t>
      </w:r>
      <w:r w:rsidR="00C113CE">
        <w:t>and hope for the future in his loving care</w:t>
      </w:r>
      <w:r w:rsidR="00D36AEC">
        <w:t>.</w:t>
      </w:r>
    </w:p>
    <w:p w14:paraId="2AF2870C" w14:textId="186A70B9" w:rsidR="00C113CE" w:rsidRDefault="00D36AEC" w:rsidP="00E767E0">
      <w:pPr>
        <w:tabs>
          <w:tab w:val="left" w:pos="363"/>
        </w:tabs>
        <w:jc w:val="both"/>
      </w:pPr>
      <w:r>
        <w:tab/>
      </w:r>
      <w:r w:rsidR="00C113CE">
        <w:t>Taking Holy Communion is not a sign and symbol of how we feel about God</w:t>
      </w:r>
      <w:r>
        <w:t xml:space="preserve"> </w:t>
      </w:r>
      <w:r w:rsidR="00C113CE">
        <w:t>so much as a sign and symbol of what God has done – and continues to do – for us</w:t>
      </w:r>
      <w:r>
        <w:t>.</w:t>
      </w:r>
    </w:p>
    <w:p w14:paraId="71CAA4A7" w14:textId="434A3A1D" w:rsidR="00EC0516" w:rsidRDefault="00D36AEC" w:rsidP="00E767E0">
      <w:pPr>
        <w:tabs>
          <w:tab w:val="left" w:pos="363"/>
        </w:tabs>
        <w:jc w:val="both"/>
      </w:pPr>
      <w:r>
        <w:tab/>
      </w:r>
      <w:r w:rsidR="00C113CE">
        <w:t>Receiving Communion is not dependent on how we feel: it’s dependent on God’s grace to us</w:t>
      </w:r>
      <w:r>
        <w:t>. A</w:t>
      </w:r>
      <w:r w:rsidR="00EC0516">
        <w:t>nd so we come to receive Communion – not because we feel like it</w:t>
      </w:r>
      <w:r>
        <w:t xml:space="preserve"> - </w:t>
      </w:r>
      <w:r w:rsidR="00EC0516">
        <w:t>we come to receive Communion – not because we think we are worthy</w:t>
      </w:r>
      <w:r>
        <w:t xml:space="preserve"> - </w:t>
      </w:r>
      <w:r w:rsidR="00EC0516">
        <w:t>we come to receive Communion because it is an act of obedience</w:t>
      </w:r>
      <w:r>
        <w:t xml:space="preserve"> </w:t>
      </w:r>
      <w:r w:rsidR="00EC0516">
        <w:t>in response to the provision of God for us</w:t>
      </w:r>
      <w:r>
        <w:t>.</w:t>
      </w:r>
    </w:p>
    <w:p w14:paraId="6AC97D80" w14:textId="11A4443B" w:rsidR="00EC0516" w:rsidRDefault="00D36AEC" w:rsidP="00E767E0">
      <w:pPr>
        <w:tabs>
          <w:tab w:val="left" w:pos="363"/>
        </w:tabs>
        <w:jc w:val="both"/>
      </w:pPr>
      <w:r>
        <w:tab/>
      </w:r>
      <w:r w:rsidR="00EC0516">
        <w:t>Do you think you are unworthy to receive the bread and the wine? You are!</w:t>
      </w:r>
    </w:p>
    <w:p w14:paraId="4EE0814C" w14:textId="65DA3444" w:rsidR="00EC0516" w:rsidRDefault="00D36AEC" w:rsidP="00E767E0">
      <w:pPr>
        <w:tabs>
          <w:tab w:val="left" w:pos="363"/>
        </w:tabs>
        <w:jc w:val="both"/>
      </w:pPr>
      <w:r>
        <w:tab/>
      </w:r>
      <w:r w:rsidR="00EC0516">
        <w:t>Do you think you don’t know enough to receive the bread and wine? You don’t!</w:t>
      </w:r>
    </w:p>
    <w:p w14:paraId="15CD2CBC" w14:textId="7F1414AD" w:rsidR="00BA7E59" w:rsidRDefault="00D36AEC" w:rsidP="00E767E0">
      <w:pPr>
        <w:tabs>
          <w:tab w:val="left" w:pos="363"/>
        </w:tabs>
        <w:jc w:val="both"/>
      </w:pPr>
      <w:r>
        <w:tab/>
      </w:r>
      <w:r w:rsidR="00EC0516">
        <w:t>Do you fear you will never be good enough to receive the bread and wine? You won’t!</w:t>
      </w:r>
    </w:p>
    <w:p w14:paraId="1570ED43" w14:textId="0E7A134D" w:rsidR="00B942FE" w:rsidRDefault="00D36AEC" w:rsidP="00E767E0">
      <w:pPr>
        <w:tabs>
          <w:tab w:val="left" w:pos="363"/>
        </w:tabs>
        <w:jc w:val="both"/>
      </w:pPr>
      <w:r>
        <w:tab/>
      </w:r>
      <w:r w:rsidR="00BA7E59">
        <w:t>That’s exactly why you should come and receive it today</w:t>
      </w:r>
      <w:r>
        <w:t xml:space="preserve"> - </w:t>
      </w:r>
      <w:r w:rsidR="00BA7E59">
        <w:t xml:space="preserve">because each one of us is </w:t>
      </w:r>
      <w:r w:rsidR="00C113CE">
        <w:t>less than we should be</w:t>
      </w:r>
      <w:r>
        <w:t xml:space="preserve"> </w:t>
      </w:r>
      <w:r w:rsidR="00C113CE">
        <w:t>but God is so much more than we could ever imagine</w:t>
      </w:r>
      <w:r>
        <w:t>. A</w:t>
      </w:r>
      <w:r w:rsidR="00BA7E59">
        <w:t>nd so we are utterly reliant on the grace and mercy of God</w:t>
      </w:r>
      <w:r>
        <w:t xml:space="preserve">, </w:t>
      </w:r>
      <w:r w:rsidR="00BA7E59">
        <w:t>which this sacrament symbolises to us</w:t>
      </w:r>
    </w:p>
    <w:p w14:paraId="5FE9D3B0" w14:textId="3BF220E5" w:rsidR="00BA7E59" w:rsidRDefault="00D36AEC" w:rsidP="00E767E0">
      <w:pPr>
        <w:tabs>
          <w:tab w:val="left" w:pos="363"/>
        </w:tabs>
        <w:jc w:val="both"/>
      </w:pPr>
      <w:r>
        <w:tab/>
      </w:r>
      <w:r w:rsidR="00B942FE">
        <w:t>First then, we rejoice because God promises to provide for our every need</w:t>
      </w:r>
      <w:r>
        <w:t xml:space="preserve">. </w:t>
      </w:r>
      <w:r w:rsidR="00B942FE">
        <w:t>Second, we rejoice because God promises to comfort us, verse 13:</w:t>
      </w:r>
      <w:r>
        <w:t xml:space="preserve"> </w:t>
      </w:r>
      <w:r w:rsidR="00B942FE">
        <w:t xml:space="preserve">“You shall be comforted in Jerusalem as a mother comforts her child.” </w:t>
      </w:r>
    </w:p>
    <w:p w14:paraId="32347B80" w14:textId="59A78AAE" w:rsidR="00BE469C" w:rsidRDefault="00D36AEC" w:rsidP="00E767E0">
      <w:pPr>
        <w:tabs>
          <w:tab w:val="left" w:pos="363"/>
        </w:tabs>
        <w:jc w:val="both"/>
      </w:pPr>
      <w:r>
        <w:tab/>
      </w:r>
      <w:r w:rsidR="00B72AB1">
        <w:t>Comfort is so deeply needed by so many of us</w:t>
      </w:r>
      <w:r>
        <w:t xml:space="preserve"> </w:t>
      </w:r>
      <w:r w:rsidR="00B72AB1">
        <w:t>and it is one of the things that God promises to us</w:t>
      </w:r>
      <w:r>
        <w:t xml:space="preserve"> </w:t>
      </w:r>
      <w:r w:rsidR="00B72AB1">
        <w:t>over and over and over again in Scripture</w:t>
      </w:r>
      <w:r>
        <w:t xml:space="preserve">. </w:t>
      </w:r>
      <w:r w:rsidR="00BE469C">
        <w:t>Psalm 23: ‘your staff and rod, they comfort me’</w:t>
      </w:r>
      <w:r>
        <w:t xml:space="preserve">. </w:t>
      </w:r>
      <w:r w:rsidR="00BE469C">
        <w:t>Isaiah 51: ‘I am he who comforts you’</w:t>
      </w:r>
      <w:r>
        <w:t xml:space="preserve">. </w:t>
      </w:r>
      <w:r w:rsidR="00BE469C">
        <w:t>Matthew 5: ‘Blessed are they who mourn, for they shall be comforted’</w:t>
      </w:r>
      <w:r>
        <w:t xml:space="preserve">. </w:t>
      </w:r>
      <w:r w:rsidR="00BE469C">
        <w:t>John 14: ‘The Father will send the Holy Spirit, the Comforter’</w:t>
      </w:r>
      <w:r>
        <w:t xml:space="preserve">. </w:t>
      </w:r>
      <w:r w:rsidR="00BE469C">
        <w:t>We could go on…</w:t>
      </w:r>
    </w:p>
    <w:p w14:paraId="00C0006A" w14:textId="4EA525F3" w:rsidR="00BE469C" w:rsidRDefault="00D36AEC" w:rsidP="00E767E0">
      <w:pPr>
        <w:tabs>
          <w:tab w:val="left" w:pos="363"/>
        </w:tabs>
        <w:jc w:val="both"/>
      </w:pPr>
      <w:r>
        <w:tab/>
      </w:r>
      <w:r w:rsidR="00BE469C">
        <w:t>The truth is that, in God, we have a promise of comfort</w:t>
      </w:r>
      <w:r w:rsidR="004A119B">
        <w:t xml:space="preserve"> </w:t>
      </w:r>
      <w:r w:rsidR="00BE469C">
        <w:t>that will reach into our deepest darkness, our deepest anxieties, our deepest fear</w:t>
      </w:r>
      <w:r w:rsidR="004A119B">
        <w:t xml:space="preserve">. </w:t>
      </w:r>
      <w:r w:rsidR="00BE469C">
        <w:t>And so, in anticipation of receiving that, we are able to Rejoice</w:t>
      </w:r>
      <w:r w:rsidR="004A119B">
        <w:t>.</w:t>
      </w:r>
    </w:p>
    <w:p w14:paraId="5D0DD352" w14:textId="54B9B42F" w:rsidR="0011233F" w:rsidRDefault="004A119B" w:rsidP="00E767E0">
      <w:pPr>
        <w:tabs>
          <w:tab w:val="left" w:pos="363"/>
        </w:tabs>
        <w:jc w:val="both"/>
      </w:pPr>
      <w:r>
        <w:tab/>
      </w:r>
      <w:r w:rsidR="0011233F">
        <w:t>And, finally, the passage ends with a beautiful phrase, verse 14:</w:t>
      </w:r>
      <w:r>
        <w:t xml:space="preserve"> </w:t>
      </w:r>
      <w:r w:rsidR="0011233F">
        <w:t>“When you see this happen, you will be glad…”</w:t>
      </w:r>
    </w:p>
    <w:p w14:paraId="22562F38" w14:textId="1058161F" w:rsidR="0011233F" w:rsidRDefault="004A119B" w:rsidP="00E767E0">
      <w:pPr>
        <w:tabs>
          <w:tab w:val="left" w:pos="363"/>
        </w:tabs>
        <w:jc w:val="both"/>
      </w:pPr>
      <w:r>
        <w:tab/>
      </w:r>
      <w:r w:rsidR="0011233F">
        <w:t>Christian hope is not just pie-in-the-sky</w:t>
      </w:r>
      <w:r>
        <w:t xml:space="preserve">. </w:t>
      </w:r>
      <w:r w:rsidR="0011233F">
        <w:t>Christian hope is tangible, it is pragmatic, it is real, it is for the here and now</w:t>
      </w:r>
      <w:r>
        <w:t xml:space="preserve">. </w:t>
      </w:r>
      <w:r w:rsidR="0011233F">
        <w:t>The provision of God, the comfort of God</w:t>
      </w:r>
      <w:r>
        <w:t xml:space="preserve">, </w:t>
      </w:r>
      <w:r w:rsidR="0011233F">
        <w:t>is something for us to actually experience</w:t>
      </w:r>
      <w:r>
        <w:t xml:space="preserve"> </w:t>
      </w:r>
      <w:r w:rsidR="0011233F">
        <w:t>in the roughness and instability of our own lives</w:t>
      </w:r>
      <w:r>
        <w:t xml:space="preserve">. </w:t>
      </w:r>
      <w:r w:rsidR="0011233F">
        <w:t>The provision of God, the comfort of God</w:t>
      </w:r>
      <w:r>
        <w:t xml:space="preserve"> </w:t>
      </w:r>
      <w:r w:rsidR="0011233F">
        <w:t>is for each one of us to receive and experience as a present experience</w:t>
      </w:r>
      <w:r>
        <w:t xml:space="preserve"> </w:t>
      </w:r>
      <w:r w:rsidR="0011233F">
        <w:t>and, as these words from Isaiah say,</w:t>
      </w:r>
      <w:r>
        <w:t xml:space="preserve"> </w:t>
      </w:r>
      <w:r w:rsidR="0011233F">
        <w:t>“When you see this happen, you will be glad…”</w:t>
      </w:r>
    </w:p>
    <w:p w14:paraId="131411B4" w14:textId="029CB384" w:rsidR="00944787" w:rsidRDefault="004A119B" w:rsidP="00E767E0">
      <w:pPr>
        <w:tabs>
          <w:tab w:val="left" w:pos="363"/>
        </w:tabs>
        <w:jc w:val="both"/>
      </w:pPr>
      <w:r>
        <w:tab/>
      </w:r>
      <w:r w:rsidR="00C948A4">
        <w:t>There are times in our lives</w:t>
      </w:r>
      <w:r>
        <w:t xml:space="preserve"> </w:t>
      </w:r>
      <w:r w:rsidR="00C948A4">
        <w:t>when it is difficult to find hope, when it is difficult to rejoice</w:t>
      </w:r>
      <w:r>
        <w:t xml:space="preserve">. </w:t>
      </w:r>
      <w:r w:rsidR="00C948A4">
        <w:t>There are times in our lives</w:t>
      </w:r>
      <w:r>
        <w:t xml:space="preserve"> </w:t>
      </w:r>
      <w:r w:rsidR="00C948A4">
        <w:t>when it is hard to see past our own failings or negative experiences</w:t>
      </w:r>
      <w:r>
        <w:t xml:space="preserve">. </w:t>
      </w:r>
      <w:r w:rsidR="00C948A4">
        <w:t>But, in the midst of all that,</w:t>
      </w:r>
      <w:r>
        <w:t xml:space="preserve"> </w:t>
      </w:r>
      <w:r w:rsidR="00C948A4">
        <w:t>God promises to provide for us</w:t>
      </w:r>
      <w:r>
        <w:t xml:space="preserve">, </w:t>
      </w:r>
      <w:r w:rsidR="00C948A4">
        <w:t>God promises to comfort us</w:t>
      </w:r>
      <w:r>
        <w:t xml:space="preserve">. </w:t>
      </w:r>
      <w:r w:rsidR="00C948A4">
        <w:t>And we shall see that happen and we shall be glad</w:t>
      </w:r>
      <w:r>
        <w:t xml:space="preserve">. </w:t>
      </w:r>
      <w:r w:rsidR="00C948A4">
        <w:t>And then we can join with Job who, in chapter 19, proclaimed:</w:t>
      </w:r>
      <w:r>
        <w:t xml:space="preserve"> </w:t>
      </w:r>
      <w:r w:rsidR="00C948A4">
        <w:t>“I know that my redeemer lives!</w:t>
      </w:r>
      <w:r w:rsidR="00ED451C">
        <w:t xml:space="preserve"> And, in the end, he will come to my defence.</w:t>
      </w:r>
      <w:r w:rsidR="00944787">
        <w:t xml:space="preserve"> </w:t>
      </w:r>
      <w:r w:rsidR="00ED451C">
        <w:t>Even after my skin is eaten by disease</w:t>
      </w:r>
      <w:r w:rsidR="00944787">
        <w:t>, while still in this body, I will see God. I will see him with my own eyes and he will not be a stranger.”</w:t>
      </w:r>
    </w:p>
    <w:p w14:paraId="4831B1E9" w14:textId="16652A66" w:rsidR="00944787" w:rsidRDefault="004A119B" w:rsidP="00E767E0">
      <w:pPr>
        <w:tabs>
          <w:tab w:val="left" w:pos="363"/>
        </w:tabs>
        <w:jc w:val="both"/>
      </w:pPr>
      <w:r>
        <w:tab/>
      </w:r>
      <w:r w:rsidR="00944787">
        <w:t>Even in the depths of despair</w:t>
      </w:r>
      <w:r>
        <w:t xml:space="preserve">, </w:t>
      </w:r>
      <w:r w:rsidR="00944787">
        <w:t>we have every reason to rejoice</w:t>
      </w:r>
      <w:r>
        <w:t xml:space="preserve">. </w:t>
      </w:r>
      <w:r w:rsidR="00944787">
        <w:t>Because God is good</w:t>
      </w:r>
      <w:r>
        <w:t xml:space="preserve"> </w:t>
      </w:r>
      <w:r w:rsidR="00944787">
        <w:t>and the promise of God to us is good</w:t>
      </w:r>
      <w:r>
        <w:t>.</w:t>
      </w:r>
    </w:p>
    <w:p w14:paraId="76FFB45A" w14:textId="7EC9B144" w:rsidR="00D06E13" w:rsidRDefault="004A119B" w:rsidP="00E767E0">
      <w:pPr>
        <w:tabs>
          <w:tab w:val="left" w:pos="363"/>
        </w:tabs>
        <w:jc w:val="both"/>
      </w:pPr>
      <w:r>
        <w:tab/>
      </w:r>
      <w:r w:rsidR="00944787">
        <w:t>So I see to each one us today, whatever our life circumstances today:</w:t>
      </w:r>
      <w:r>
        <w:t xml:space="preserve"> “Rejoice with Jerusalem! </w:t>
      </w:r>
      <w:r w:rsidR="00944787">
        <w:t>God will comfort you as a mot</w:t>
      </w:r>
      <w:bookmarkStart w:id="0" w:name="_GoBack"/>
      <w:bookmarkEnd w:id="0"/>
      <w:r w:rsidR="00944787">
        <w:t>her comforts her child…and you will be glad.”</w:t>
      </w:r>
      <w:r>
        <w:t xml:space="preserve"> </w:t>
      </w:r>
      <w:r w:rsidR="00944787">
        <w:t>Amen.</w:t>
      </w:r>
    </w:p>
    <w:sectPr w:rsidR="00D06E13" w:rsidSect="00EC6369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2C94F" w14:textId="77777777" w:rsidR="00763D7D" w:rsidRDefault="00540004">
      <w:r>
        <w:separator/>
      </w:r>
    </w:p>
  </w:endnote>
  <w:endnote w:type="continuationSeparator" w:id="0">
    <w:p w14:paraId="6F46D1C3" w14:textId="77777777" w:rsidR="00763D7D" w:rsidRDefault="0054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B7870" w14:textId="77777777" w:rsidR="00C21B8E" w:rsidRDefault="00C21B8E" w:rsidP="00EC6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28453F" w14:textId="77777777" w:rsidR="00C21B8E" w:rsidRDefault="00C21B8E" w:rsidP="00F0205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E523C" w14:textId="77777777" w:rsidR="00C21B8E" w:rsidRPr="00F02058" w:rsidRDefault="00C21B8E" w:rsidP="00EC6369">
    <w:pPr>
      <w:pStyle w:val="Footer"/>
      <w:framePr w:wrap="around" w:vAnchor="text" w:hAnchor="margin" w:xAlign="right" w:y="1"/>
      <w:rPr>
        <w:rStyle w:val="PageNumber"/>
      </w:rPr>
    </w:pPr>
    <w:r w:rsidRPr="00F02058">
      <w:rPr>
        <w:rStyle w:val="PageNumber"/>
        <w:sz w:val="20"/>
      </w:rPr>
      <w:fldChar w:fldCharType="begin"/>
    </w:r>
    <w:r w:rsidRPr="00F02058">
      <w:rPr>
        <w:rStyle w:val="PageNumber"/>
        <w:sz w:val="20"/>
      </w:rPr>
      <w:instrText xml:space="preserve">PAGE  </w:instrText>
    </w:r>
    <w:r w:rsidRPr="00F02058">
      <w:rPr>
        <w:rStyle w:val="PageNumber"/>
        <w:sz w:val="20"/>
      </w:rPr>
      <w:fldChar w:fldCharType="separate"/>
    </w:r>
    <w:r w:rsidR="004A119B">
      <w:rPr>
        <w:rStyle w:val="PageNumber"/>
        <w:noProof/>
        <w:sz w:val="20"/>
      </w:rPr>
      <w:t>1</w:t>
    </w:r>
    <w:r w:rsidRPr="00F02058">
      <w:rPr>
        <w:rStyle w:val="PageNumber"/>
        <w:sz w:val="20"/>
      </w:rPr>
      <w:fldChar w:fldCharType="end"/>
    </w:r>
  </w:p>
  <w:p w14:paraId="3C95BC3C" w14:textId="77777777" w:rsidR="00C21B8E" w:rsidRDefault="00C21B8E" w:rsidP="00F020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6D5E2" w14:textId="77777777" w:rsidR="00763D7D" w:rsidRDefault="00540004">
      <w:r>
        <w:separator/>
      </w:r>
    </w:p>
  </w:footnote>
  <w:footnote w:type="continuationSeparator" w:id="0">
    <w:p w14:paraId="7AA02187" w14:textId="77777777" w:rsidR="00763D7D" w:rsidRDefault="0054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AF4"/>
    <w:multiLevelType w:val="hybridMultilevel"/>
    <w:tmpl w:val="A7E8E958"/>
    <w:lvl w:ilvl="0" w:tplc="62B2DF92">
      <w:start w:val="4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661D5"/>
    <w:rsid w:val="0011233F"/>
    <w:rsid w:val="00153B69"/>
    <w:rsid w:val="001661D5"/>
    <w:rsid w:val="0020495E"/>
    <w:rsid w:val="00342D8D"/>
    <w:rsid w:val="00374C8D"/>
    <w:rsid w:val="00375C13"/>
    <w:rsid w:val="003A3831"/>
    <w:rsid w:val="003C1247"/>
    <w:rsid w:val="004376B2"/>
    <w:rsid w:val="004418CC"/>
    <w:rsid w:val="004A0FB6"/>
    <w:rsid w:val="004A119B"/>
    <w:rsid w:val="00540004"/>
    <w:rsid w:val="005702EC"/>
    <w:rsid w:val="00572A10"/>
    <w:rsid w:val="006E3EC5"/>
    <w:rsid w:val="006F0C9F"/>
    <w:rsid w:val="00763D7D"/>
    <w:rsid w:val="00791DFC"/>
    <w:rsid w:val="007D07F2"/>
    <w:rsid w:val="00823B61"/>
    <w:rsid w:val="00944787"/>
    <w:rsid w:val="00A831AA"/>
    <w:rsid w:val="00A937D2"/>
    <w:rsid w:val="00B72AB1"/>
    <w:rsid w:val="00B942FE"/>
    <w:rsid w:val="00BA7E59"/>
    <w:rsid w:val="00BE469C"/>
    <w:rsid w:val="00C113CE"/>
    <w:rsid w:val="00C21B8E"/>
    <w:rsid w:val="00C948A4"/>
    <w:rsid w:val="00CC28E3"/>
    <w:rsid w:val="00D061ED"/>
    <w:rsid w:val="00D06E13"/>
    <w:rsid w:val="00D36AEC"/>
    <w:rsid w:val="00D4047B"/>
    <w:rsid w:val="00E33162"/>
    <w:rsid w:val="00E41BD6"/>
    <w:rsid w:val="00E767E0"/>
    <w:rsid w:val="00E9249A"/>
    <w:rsid w:val="00EB4971"/>
    <w:rsid w:val="00EC0516"/>
    <w:rsid w:val="00EC6369"/>
    <w:rsid w:val="00ED451C"/>
    <w:rsid w:val="00F02058"/>
    <w:rsid w:val="00F21032"/>
    <w:rsid w:val="00F526A3"/>
    <w:rsid w:val="00F875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9708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1661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6E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058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02058"/>
  </w:style>
  <w:style w:type="paragraph" w:styleId="Header">
    <w:name w:val="header"/>
    <w:basedOn w:val="Normal"/>
    <w:link w:val="HeaderChar"/>
    <w:uiPriority w:val="99"/>
    <w:semiHidden/>
    <w:unhideWhenUsed/>
    <w:rsid w:val="00F02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058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1886</Words>
  <Characters>10752</Characters>
  <Application>Microsoft Macintosh Word</Application>
  <DocSecurity>0</DocSecurity>
  <Lines>89</Lines>
  <Paragraphs>25</Paragraphs>
  <ScaleCrop>false</ScaleCrop>
  <Company>Youth Focus</Company>
  <LinksUpToDate>false</LinksUpToDate>
  <CharactersWithSpaces>12613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Steve Griffiths</cp:lastModifiedBy>
  <cp:revision>30</cp:revision>
  <dcterms:created xsi:type="dcterms:W3CDTF">2010-07-01T11:48:00Z</dcterms:created>
  <dcterms:modified xsi:type="dcterms:W3CDTF">2015-11-02T10:23:00Z</dcterms:modified>
</cp:coreProperties>
</file>