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DDD86D" w14:textId="77777777" w:rsidR="00653C7D" w:rsidRPr="00D46029" w:rsidRDefault="0085416B" w:rsidP="00D46029">
      <w:pPr>
        <w:tabs>
          <w:tab w:val="left" w:pos="363"/>
        </w:tabs>
        <w:jc w:val="center"/>
        <w:rPr>
          <w:b/>
          <w:u w:val="single"/>
        </w:rPr>
      </w:pPr>
      <w:r w:rsidRPr="00D46029">
        <w:rPr>
          <w:b/>
          <w:u w:val="single"/>
        </w:rPr>
        <w:t>Acts 15:22-41</w:t>
      </w:r>
    </w:p>
    <w:p w14:paraId="74C4BA64" w14:textId="77777777" w:rsidR="0085416B" w:rsidRPr="00D46029" w:rsidRDefault="0085416B" w:rsidP="00D46029">
      <w:pPr>
        <w:tabs>
          <w:tab w:val="left" w:pos="363"/>
        </w:tabs>
        <w:jc w:val="center"/>
        <w:rPr>
          <w:b/>
          <w:u w:val="single"/>
        </w:rPr>
      </w:pPr>
      <w:r w:rsidRPr="00D46029">
        <w:rPr>
          <w:b/>
          <w:u w:val="single"/>
        </w:rPr>
        <w:t>The Church: Prepared to fail</w:t>
      </w:r>
    </w:p>
    <w:p w14:paraId="3A2F84A4" w14:textId="77777777" w:rsidR="0085416B" w:rsidRPr="00FB4FA6" w:rsidRDefault="0085416B" w:rsidP="00D46029">
      <w:pPr>
        <w:tabs>
          <w:tab w:val="left" w:pos="363"/>
        </w:tabs>
        <w:jc w:val="both"/>
      </w:pPr>
    </w:p>
    <w:p w14:paraId="3D534A10" w14:textId="77777777" w:rsidR="00D46029" w:rsidRDefault="00242002" w:rsidP="00D46029">
      <w:pPr>
        <w:tabs>
          <w:tab w:val="left" w:pos="363"/>
        </w:tabs>
        <w:jc w:val="both"/>
      </w:pPr>
      <w:r>
        <w:t>One of the things I like so much about the Bible</w:t>
      </w:r>
      <w:r w:rsidR="00D46029">
        <w:t xml:space="preserve"> </w:t>
      </w:r>
      <w:r>
        <w:t>is that, yes, it is the Word of God to us</w:t>
      </w:r>
      <w:r w:rsidR="00D46029">
        <w:t xml:space="preserve">, </w:t>
      </w:r>
      <w:r>
        <w:t>but it is also such a human document too</w:t>
      </w:r>
      <w:r w:rsidR="00D46029">
        <w:t xml:space="preserve">. </w:t>
      </w:r>
      <w:r>
        <w:t>As well as celebrating the glory of God and celebrating the successes of individual believers and churches</w:t>
      </w:r>
      <w:r w:rsidR="00D46029">
        <w:t xml:space="preserve">, </w:t>
      </w:r>
      <w:r>
        <w:t>the Bible is also full of stories about failure and weakness as well</w:t>
      </w:r>
    </w:p>
    <w:p w14:paraId="28ADD9E5" w14:textId="5D76E0BC" w:rsidR="00242002" w:rsidRDefault="00D46029" w:rsidP="00D46029">
      <w:pPr>
        <w:tabs>
          <w:tab w:val="left" w:pos="363"/>
        </w:tabs>
        <w:jc w:val="both"/>
      </w:pPr>
      <w:r>
        <w:tab/>
      </w:r>
      <w:r w:rsidR="00242002">
        <w:t>It’s such a beautifully human book:</w:t>
      </w:r>
      <w:r>
        <w:t xml:space="preserve"> </w:t>
      </w:r>
      <w:r w:rsidR="00242002">
        <w:t>it doesn’t try to hide the frailty of believers</w:t>
      </w:r>
      <w:r>
        <w:t xml:space="preserve"> </w:t>
      </w:r>
      <w:r w:rsidR="00242002">
        <w:t>and paint a rosy picture of the saints as always being strong and flawless</w:t>
      </w:r>
      <w:r>
        <w:t xml:space="preserve">. </w:t>
      </w:r>
      <w:r w:rsidR="00242002">
        <w:t>And that’s one of the reasons that the Bible is so useful to us</w:t>
      </w:r>
      <w:r>
        <w:t xml:space="preserve">, </w:t>
      </w:r>
      <w:r w:rsidR="00242002">
        <w:t>because each one of us can relate to the picture of flawed humanity</w:t>
      </w:r>
      <w:r>
        <w:t xml:space="preserve"> </w:t>
      </w:r>
      <w:r w:rsidR="00242002">
        <w:t>that is painted for us</w:t>
      </w:r>
      <w:r>
        <w:t>.</w:t>
      </w:r>
    </w:p>
    <w:p w14:paraId="54F2E7FC" w14:textId="775B829F" w:rsidR="00F75188" w:rsidRDefault="00D46029" w:rsidP="00D46029">
      <w:pPr>
        <w:tabs>
          <w:tab w:val="left" w:pos="363"/>
        </w:tabs>
        <w:jc w:val="both"/>
      </w:pPr>
      <w:r>
        <w:tab/>
      </w:r>
      <w:r w:rsidR="00F75188">
        <w:t>The Bible gives us permission to fail</w:t>
      </w:r>
      <w:r>
        <w:t xml:space="preserve"> </w:t>
      </w:r>
      <w:r w:rsidR="00F75188">
        <w:t>because we believe in a God who can redeem all human failure</w:t>
      </w:r>
      <w:r>
        <w:t xml:space="preserve"> </w:t>
      </w:r>
      <w:r w:rsidR="00F75188">
        <w:t>and bring good out of the most dire situations</w:t>
      </w:r>
      <w:r>
        <w:t>.</w:t>
      </w:r>
    </w:p>
    <w:p w14:paraId="61779ED9" w14:textId="30040BB1" w:rsidR="00F75188" w:rsidRDefault="00D46029" w:rsidP="00D46029">
      <w:pPr>
        <w:tabs>
          <w:tab w:val="left" w:pos="363"/>
        </w:tabs>
        <w:jc w:val="both"/>
      </w:pPr>
      <w:r>
        <w:tab/>
      </w:r>
      <w:r w:rsidR="00F75188">
        <w:t>And the Bible gives us as a church permission to fail</w:t>
      </w:r>
      <w:r>
        <w:t xml:space="preserve"> </w:t>
      </w:r>
      <w:r w:rsidR="00F75188">
        <w:t>because it is full of stories about churches that, in an attempt to follow God</w:t>
      </w:r>
      <w:r>
        <w:t xml:space="preserve"> </w:t>
      </w:r>
      <w:r w:rsidR="00F75188">
        <w:t>actually get it really wrong on occasions</w:t>
      </w:r>
      <w:r>
        <w:t xml:space="preserve"> </w:t>
      </w:r>
      <w:r w:rsidR="00F75188">
        <w:t>and yet God can redeem every situation for good</w:t>
      </w:r>
      <w:r>
        <w:t>.</w:t>
      </w:r>
    </w:p>
    <w:p w14:paraId="2336F6F7" w14:textId="0679B285" w:rsidR="008E4A86" w:rsidRDefault="00D46029" w:rsidP="00D46029">
      <w:pPr>
        <w:tabs>
          <w:tab w:val="left" w:pos="363"/>
        </w:tabs>
        <w:jc w:val="both"/>
      </w:pPr>
      <w:r>
        <w:tab/>
      </w:r>
      <w:r w:rsidR="008E4A86">
        <w:t>Now, I think that this is a message we need to hear today</w:t>
      </w:r>
      <w:r>
        <w:t xml:space="preserve"> </w:t>
      </w:r>
      <w:r w:rsidR="008E4A86">
        <w:t>because we have been spending the last few weeks</w:t>
      </w:r>
      <w:r>
        <w:t xml:space="preserve"> </w:t>
      </w:r>
      <w:r w:rsidR="008E4A86">
        <w:t>thinking about the nature of the church:</w:t>
      </w:r>
      <w:r>
        <w:t xml:space="preserve"> </w:t>
      </w:r>
      <w:r w:rsidR="008E4A86">
        <w:t>how we rely on God, how we need to pray, how we need to serve the local community</w:t>
      </w:r>
      <w:r>
        <w:t xml:space="preserve">, </w:t>
      </w:r>
      <w:r w:rsidR="008E4A86">
        <w:t>and how we need to proclaim the Gospel in words as well as action</w:t>
      </w:r>
      <w:r>
        <w:t xml:space="preserve">. </w:t>
      </w:r>
      <w:r w:rsidR="008E4A86">
        <w:t>And we are coming towards the end of this sermon series now:</w:t>
      </w:r>
      <w:r>
        <w:t xml:space="preserve"> </w:t>
      </w:r>
      <w:r w:rsidR="008E4A86">
        <w:t>just next Sunday to go</w:t>
      </w:r>
      <w:r>
        <w:t xml:space="preserve">. </w:t>
      </w:r>
      <w:r w:rsidR="008E4A86">
        <w:t>And we have been thinking about this topic</w:t>
      </w:r>
      <w:r>
        <w:t xml:space="preserve"> </w:t>
      </w:r>
      <w:r w:rsidR="008E4A86">
        <w:t>in the light of our Mission Action Plan</w:t>
      </w:r>
      <w:r>
        <w:t xml:space="preserve">, </w:t>
      </w:r>
      <w:r w:rsidR="008E4A86">
        <w:t>which is a really bold and courageous document</w:t>
      </w:r>
      <w:r>
        <w:t xml:space="preserve"> </w:t>
      </w:r>
      <w:r w:rsidR="008E4A86">
        <w:t>outlining all we want to achieve in the next decade</w:t>
      </w:r>
      <w:r>
        <w:t xml:space="preserve">. </w:t>
      </w:r>
      <w:r w:rsidR="008E4A86">
        <w:t>And we’ve been thinking about this topic</w:t>
      </w:r>
      <w:r>
        <w:t xml:space="preserve"> </w:t>
      </w:r>
      <w:r w:rsidR="008E4A86">
        <w:t>in the light of our new Mission Statement</w:t>
      </w:r>
      <w:r>
        <w:t xml:space="preserve">, </w:t>
      </w:r>
      <w:r w:rsidR="008E4A86">
        <w:t>which is “Building community together on the values of Jesus”</w:t>
      </w:r>
      <w:r>
        <w:t xml:space="preserve">. </w:t>
      </w:r>
      <w:r w:rsidR="008E4A86">
        <w:t>And we’ve been thinking about this topic</w:t>
      </w:r>
      <w:r>
        <w:t xml:space="preserve"> </w:t>
      </w:r>
      <w:r w:rsidR="008E4A86">
        <w:t>in the light of our strapline</w:t>
      </w:r>
      <w:r>
        <w:t xml:space="preserve">, </w:t>
      </w:r>
      <w:r w:rsidR="008E4A86">
        <w:t>which is “Church at the heart of Enfield”</w:t>
      </w:r>
      <w:r>
        <w:t>.</w:t>
      </w:r>
    </w:p>
    <w:p w14:paraId="15ACA198" w14:textId="011A6B8E" w:rsidR="008E4A86" w:rsidRDefault="005224AA" w:rsidP="00D46029">
      <w:pPr>
        <w:tabs>
          <w:tab w:val="left" w:pos="363"/>
        </w:tabs>
        <w:jc w:val="both"/>
      </w:pPr>
      <w:r>
        <w:tab/>
      </w:r>
      <w:r w:rsidR="008E4A86">
        <w:t>And we want to do all these things:</w:t>
      </w:r>
      <w:r>
        <w:t xml:space="preserve"> </w:t>
      </w:r>
      <w:r w:rsidR="008E4A86">
        <w:t>we want to develop our mission, we want to build community together</w:t>
      </w:r>
      <w:r>
        <w:t xml:space="preserve"> </w:t>
      </w:r>
      <w:r w:rsidR="008E4A86">
        <w:t>and we want to be church at the heart of Enfield</w:t>
      </w:r>
      <w:r>
        <w:t xml:space="preserve">. </w:t>
      </w:r>
      <w:r w:rsidR="008E4A86">
        <w:t>But these are bold ambitions</w:t>
      </w:r>
      <w:r>
        <w:t xml:space="preserve"> </w:t>
      </w:r>
      <w:r w:rsidR="008E4A86">
        <w:t>and the truth is, that as the next decade unfolds</w:t>
      </w:r>
      <w:r>
        <w:t xml:space="preserve">, </w:t>
      </w:r>
      <w:r w:rsidR="008E4A86">
        <w:t>we will fail in our mission as much as we succeed</w:t>
      </w:r>
      <w:r>
        <w:t xml:space="preserve">. </w:t>
      </w:r>
      <w:r w:rsidR="008E4A86">
        <w:t>We will get some things right and we will get some things wrong</w:t>
      </w:r>
      <w:r>
        <w:t xml:space="preserve">. </w:t>
      </w:r>
      <w:r w:rsidR="008E4A86">
        <w:t>We will launch some initiatives that will be really successful</w:t>
      </w:r>
      <w:r>
        <w:t xml:space="preserve"> </w:t>
      </w:r>
      <w:r w:rsidR="008E4A86">
        <w:t>and we will launch other initiatives that don’t get any traction at all</w:t>
      </w:r>
      <w:r>
        <w:t xml:space="preserve">. </w:t>
      </w:r>
      <w:r w:rsidR="008E4A86">
        <w:t>Our future direction will really excite some people</w:t>
      </w:r>
      <w:r>
        <w:t xml:space="preserve"> </w:t>
      </w:r>
      <w:r w:rsidR="008E4A86">
        <w:t>and our future direction will really upset some others</w:t>
      </w:r>
      <w:r>
        <w:t xml:space="preserve">. </w:t>
      </w:r>
      <w:r w:rsidR="008E4A86">
        <w:t>Wouldn’t it be wonderful if everything we did here</w:t>
      </w:r>
      <w:r>
        <w:t xml:space="preserve"> </w:t>
      </w:r>
      <w:r w:rsidR="008E4A86">
        <w:t>was a raging success and that everyone loved everything we did?</w:t>
      </w:r>
      <w:r>
        <w:t xml:space="preserve"> </w:t>
      </w:r>
      <w:r w:rsidR="008E4A86">
        <w:t>But, you know, that is just not possible…it would be, quite literally, a superhuman feat</w:t>
      </w:r>
      <w:r>
        <w:t xml:space="preserve">, </w:t>
      </w:r>
      <w:r w:rsidR="008E4A86">
        <w:t>to achieve that</w:t>
      </w:r>
      <w:r>
        <w:t>…</w:t>
      </w:r>
    </w:p>
    <w:p w14:paraId="16B11133" w14:textId="6F32C8F3" w:rsidR="00BB0CFA" w:rsidRDefault="005224AA" w:rsidP="00D46029">
      <w:pPr>
        <w:tabs>
          <w:tab w:val="left" w:pos="363"/>
        </w:tabs>
        <w:jc w:val="both"/>
      </w:pPr>
      <w:r>
        <w:tab/>
      </w:r>
      <w:r w:rsidR="00BB0CFA">
        <w:t>So, over the next few years</w:t>
      </w:r>
      <w:r>
        <w:t xml:space="preserve">, </w:t>
      </w:r>
      <w:r w:rsidR="00BB0CFA">
        <w:t>we will need to learn how to embrace failure</w:t>
      </w:r>
      <w:r>
        <w:t xml:space="preserve"> </w:t>
      </w:r>
      <w:r w:rsidR="00BB0CFA">
        <w:t>just as much as we want to embrace success</w:t>
      </w:r>
      <w:r>
        <w:t>.</w:t>
      </w:r>
    </w:p>
    <w:p w14:paraId="4DFDA211" w14:textId="7B0257E5" w:rsidR="00AE43E0" w:rsidRDefault="005224AA" w:rsidP="00D46029">
      <w:pPr>
        <w:tabs>
          <w:tab w:val="left" w:pos="363"/>
        </w:tabs>
        <w:jc w:val="both"/>
      </w:pPr>
      <w:r>
        <w:tab/>
      </w:r>
      <w:r w:rsidR="00AE43E0">
        <w:t>And not only is that a good psychological thing to do</w:t>
      </w:r>
      <w:r>
        <w:t>. I</w:t>
      </w:r>
      <w:r w:rsidR="00AE43E0">
        <w:t>t’s also a biblical and spiritual principle too</w:t>
      </w:r>
      <w:r>
        <w:t xml:space="preserve">. </w:t>
      </w:r>
      <w:r w:rsidR="00AE43E0">
        <w:t>And that’s what we heard in our reading from Acts 15:</w:t>
      </w:r>
      <w:r>
        <w:t xml:space="preserve"> </w:t>
      </w:r>
      <w:r w:rsidR="00AE43E0">
        <w:t>a story of how the early Church got it wrong, it failed</w:t>
      </w:r>
      <w:r>
        <w:t xml:space="preserve">, </w:t>
      </w:r>
      <w:r w:rsidR="00AE43E0">
        <w:t>and yet God was able to take their failure</w:t>
      </w:r>
      <w:r>
        <w:t xml:space="preserve"> </w:t>
      </w:r>
      <w:r w:rsidR="00AE43E0">
        <w:t>and produce something beautiful from it</w:t>
      </w:r>
      <w:r>
        <w:t xml:space="preserve">. </w:t>
      </w:r>
      <w:r w:rsidR="00AE43E0">
        <w:t>Let’s recap the story:</w:t>
      </w:r>
    </w:p>
    <w:p w14:paraId="2D0EE601" w14:textId="2CE91E01" w:rsidR="00D14FA5" w:rsidRDefault="005224AA" w:rsidP="00D46029">
      <w:pPr>
        <w:tabs>
          <w:tab w:val="left" w:pos="363"/>
        </w:tabs>
        <w:jc w:val="both"/>
      </w:pPr>
      <w:r>
        <w:tab/>
      </w:r>
      <w:r w:rsidR="00AE43E0">
        <w:t>The earliest apostles had been working really hard</w:t>
      </w:r>
      <w:r>
        <w:t xml:space="preserve"> </w:t>
      </w:r>
      <w:r w:rsidR="00AE43E0">
        <w:t>to build the church across a wide geographical area</w:t>
      </w:r>
      <w:r>
        <w:t xml:space="preserve"> </w:t>
      </w:r>
      <w:r w:rsidR="00AE43E0">
        <w:t>for a number of years</w:t>
      </w:r>
      <w:r>
        <w:t xml:space="preserve">. </w:t>
      </w:r>
      <w:r w:rsidR="00AE43E0">
        <w:t>They had seen success in Jerusalem and Cyprus</w:t>
      </w:r>
      <w:r>
        <w:t xml:space="preserve"> </w:t>
      </w:r>
      <w:r w:rsidR="00AE43E0">
        <w:t>and in Galatia and Pamphylia and Lystra and Derbe and Iconium</w:t>
      </w:r>
      <w:r>
        <w:t xml:space="preserve">. </w:t>
      </w:r>
      <w:r w:rsidR="00AE43E0">
        <w:t>They had been doing really well in the power of God</w:t>
      </w:r>
      <w:r>
        <w:t xml:space="preserve">, </w:t>
      </w:r>
      <w:r w:rsidR="00D14FA5">
        <w:t>and the lives of thousands of people had been transformed</w:t>
      </w:r>
      <w:r>
        <w:t>.</w:t>
      </w:r>
    </w:p>
    <w:p w14:paraId="0A9E2769" w14:textId="799D1884" w:rsidR="00D14FA5" w:rsidRDefault="005224AA" w:rsidP="00D46029">
      <w:pPr>
        <w:tabs>
          <w:tab w:val="left" w:pos="363"/>
        </w:tabs>
        <w:jc w:val="both"/>
      </w:pPr>
      <w:r>
        <w:tab/>
      </w:r>
      <w:r w:rsidR="00D14FA5">
        <w:t>But now, here they are in Antioch</w:t>
      </w:r>
      <w:r>
        <w:t xml:space="preserve"> </w:t>
      </w:r>
      <w:r w:rsidR="00D14FA5">
        <w:t>and a crisis has occurred</w:t>
      </w:r>
      <w:r>
        <w:t xml:space="preserve">. </w:t>
      </w:r>
      <w:r w:rsidR="00D14FA5">
        <w:t>There was a big debate going on about the extent to which Gentile Christians</w:t>
      </w:r>
      <w:r>
        <w:t xml:space="preserve"> </w:t>
      </w:r>
      <w:r w:rsidR="00D14FA5">
        <w:t>should have to obey the Jewish Laws</w:t>
      </w:r>
      <w:r>
        <w:t xml:space="preserve">. </w:t>
      </w:r>
      <w:r w:rsidR="00D14FA5">
        <w:t>The Jewish Laws were not a part of their personal heritage</w:t>
      </w:r>
      <w:r>
        <w:t xml:space="preserve">, </w:t>
      </w:r>
      <w:r w:rsidR="00D14FA5">
        <w:t>so did they need to take them on in order to live out the Christian life?</w:t>
      </w:r>
      <w:r>
        <w:t xml:space="preserve"> </w:t>
      </w:r>
      <w:r w:rsidR="00D14FA5">
        <w:t>And the debate was sorted out – we can think about the answers another day</w:t>
      </w:r>
      <w:r>
        <w:t xml:space="preserve"> - </w:t>
      </w:r>
      <w:r w:rsidR="00D14FA5">
        <w:t>and everything seems fine again</w:t>
      </w:r>
      <w:r>
        <w:t>.</w:t>
      </w:r>
    </w:p>
    <w:p w14:paraId="4A7E9DBD" w14:textId="2A4BC5D7" w:rsidR="002A0BD1" w:rsidRDefault="005224AA" w:rsidP="00D46029">
      <w:pPr>
        <w:tabs>
          <w:tab w:val="left" w:pos="363"/>
        </w:tabs>
        <w:jc w:val="both"/>
      </w:pPr>
      <w:r>
        <w:tab/>
      </w:r>
      <w:r w:rsidR="00D14FA5">
        <w:t>But then another crisis erupts</w:t>
      </w:r>
      <w:r w:rsidR="00445173">
        <w:t>. A</w:t>
      </w:r>
      <w:r w:rsidR="00D14FA5">
        <w:t>nd that so often seems to be how the church is, doesn’t it?</w:t>
      </w:r>
      <w:r w:rsidR="00445173">
        <w:t xml:space="preserve"> </w:t>
      </w:r>
      <w:r w:rsidR="00D14FA5">
        <w:t>Just when we get one thing sorted, another problem comes along</w:t>
      </w:r>
      <w:r w:rsidR="00445173">
        <w:t xml:space="preserve"> </w:t>
      </w:r>
      <w:r w:rsidR="002A0BD1">
        <w:t xml:space="preserve">and we spend so much of </w:t>
      </w:r>
      <w:r w:rsidR="002A0BD1">
        <w:lastRenderedPageBreak/>
        <w:t>our time and energy</w:t>
      </w:r>
      <w:r w:rsidR="00445173">
        <w:t xml:space="preserve"> </w:t>
      </w:r>
      <w:r w:rsidR="002A0BD1">
        <w:t>calming troubled waters and trying to sort out issues in the community of faith!</w:t>
      </w:r>
      <w:r w:rsidR="00445173">
        <w:t>.</w:t>
      </w:r>
    </w:p>
    <w:p w14:paraId="614324AD" w14:textId="2E676817" w:rsidR="002925A6" w:rsidRDefault="00445173" w:rsidP="00D46029">
      <w:pPr>
        <w:tabs>
          <w:tab w:val="left" w:pos="363"/>
        </w:tabs>
        <w:jc w:val="both"/>
      </w:pPr>
      <w:r>
        <w:tab/>
      </w:r>
      <w:r w:rsidR="002925A6">
        <w:t>But the problem now was that Paul and Barnabas decided to re-visit all the churches they had established</w:t>
      </w:r>
      <w:r>
        <w:t xml:space="preserve"> </w:t>
      </w:r>
      <w:r w:rsidR="002925A6">
        <w:t>to see how they were getting on</w:t>
      </w:r>
      <w:r>
        <w:t xml:space="preserve">. </w:t>
      </w:r>
      <w:r w:rsidR="002925A6">
        <w:t>Barnabas wanted to take John Mark along</w:t>
      </w:r>
      <w:r>
        <w:t xml:space="preserve"> </w:t>
      </w:r>
      <w:r w:rsidR="002925A6">
        <w:t>but Paul didn’t agree</w:t>
      </w:r>
      <w:r>
        <w:t xml:space="preserve"> </w:t>
      </w:r>
      <w:r w:rsidR="002925A6">
        <w:t>because John Mark had previously deserted them during a tough period</w:t>
      </w:r>
      <w:r>
        <w:t xml:space="preserve"> </w:t>
      </w:r>
      <w:r w:rsidR="002925A6">
        <w:t>a few years before</w:t>
      </w:r>
      <w:r>
        <w:t xml:space="preserve">. </w:t>
      </w:r>
      <w:r w:rsidR="002925A6">
        <w:t>Paul wanted to take Silas instead</w:t>
      </w:r>
      <w:r>
        <w:t xml:space="preserve">, </w:t>
      </w:r>
      <w:r w:rsidR="002925A6">
        <w:t>who had always been faithful</w:t>
      </w:r>
      <w:r>
        <w:t xml:space="preserve">. </w:t>
      </w:r>
      <w:r w:rsidR="002925A6">
        <w:t>And there was an almighty bust-up between Paul and Barnabas</w:t>
      </w:r>
      <w:r>
        <w:t xml:space="preserve"> </w:t>
      </w:r>
      <w:r w:rsidR="002925A6">
        <w:t>and they both went off in different directions:</w:t>
      </w:r>
      <w:r>
        <w:t xml:space="preserve"> </w:t>
      </w:r>
      <w:r w:rsidR="002925A6">
        <w:t>Barnabas with John Mark</w:t>
      </w:r>
      <w:r>
        <w:t xml:space="preserve"> </w:t>
      </w:r>
      <w:r w:rsidR="002925A6">
        <w:t>and Paul with Silas</w:t>
      </w:r>
      <w:r>
        <w:t>.</w:t>
      </w:r>
    </w:p>
    <w:p w14:paraId="2A38B80E" w14:textId="1F5486C6" w:rsidR="002925A6" w:rsidRDefault="00D03471" w:rsidP="00D46029">
      <w:pPr>
        <w:tabs>
          <w:tab w:val="left" w:pos="363"/>
        </w:tabs>
        <w:jc w:val="both"/>
      </w:pPr>
      <w:r>
        <w:tab/>
      </w:r>
      <w:r w:rsidR="002925A6">
        <w:t>It was so sad</w:t>
      </w:r>
      <w:r>
        <w:t xml:space="preserve">. </w:t>
      </w:r>
      <w:r w:rsidR="002925A6">
        <w:t>Paul and Barnabas had always been such good friends</w:t>
      </w:r>
      <w:r>
        <w:t xml:space="preserve"> </w:t>
      </w:r>
      <w:r w:rsidR="002925A6">
        <w:t>and worked so well together</w:t>
      </w:r>
      <w:r>
        <w:t>. B</w:t>
      </w:r>
      <w:r w:rsidR="002925A6">
        <w:t>ut because they couldn’t agree on a church issue</w:t>
      </w:r>
      <w:r>
        <w:t xml:space="preserve">, </w:t>
      </w:r>
      <w:r w:rsidR="002925A6">
        <w:t>they parted company and both stormed off in different directions</w:t>
      </w:r>
      <w:r>
        <w:t xml:space="preserve">. </w:t>
      </w:r>
      <w:r w:rsidR="002925A6">
        <w:t>So sad that both these people who only wanted what was best for the church</w:t>
      </w:r>
      <w:r>
        <w:t xml:space="preserve"> </w:t>
      </w:r>
      <w:r w:rsidR="002925A6">
        <w:t>ended up losing their friendship</w:t>
      </w:r>
      <w:r>
        <w:t xml:space="preserve"> </w:t>
      </w:r>
      <w:r w:rsidR="002925A6">
        <w:t>because they couldn’t resolve their personal problems</w:t>
      </w:r>
      <w:r>
        <w:t>.</w:t>
      </w:r>
    </w:p>
    <w:p w14:paraId="43E00E5D" w14:textId="1D2103A4" w:rsidR="00DF7C07" w:rsidRDefault="00E52E26" w:rsidP="00D46029">
      <w:pPr>
        <w:tabs>
          <w:tab w:val="left" w:pos="363"/>
        </w:tabs>
        <w:jc w:val="both"/>
      </w:pPr>
      <w:r>
        <w:tab/>
      </w:r>
      <w:r w:rsidR="00DF7C07">
        <w:t>This is a story of failure</w:t>
      </w:r>
      <w:r>
        <w:t xml:space="preserve">. </w:t>
      </w:r>
      <w:r w:rsidR="00DF7C07">
        <w:t>John Mark had failed by deserting them previously</w:t>
      </w:r>
      <w:r>
        <w:t xml:space="preserve">. </w:t>
      </w:r>
      <w:r w:rsidR="00DF7C07">
        <w:t>Paul had failed by refusing to give John Mark a second chance</w:t>
      </w:r>
      <w:r>
        <w:t xml:space="preserve">. </w:t>
      </w:r>
      <w:r w:rsidR="00DF7C07">
        <w:t>Barnabas and Paul had failed by resolve their differences</w:t>
      </w:r>
      <w:r>
        <w:t>.</w:t>
      </w:r>
    </w:p>
    <w:p w14:paraId="27DF0721" w14:textId="7E7F0BA3" w:rsidR="00DF7C07" w:rsidRDefault="00E52E26" w:rsidP="00D46029">
      <w:pPr>
        <w:tabs>
          <w:tab w:val="left" w:pos="363"/>
        </w:tabs>
        <w:jc w:val="both"/>
      </w:pPr>
      <w:r>
        <w:tab/>
      </w:r>
      <w:r w:rsidR="00DF7C07">
        <w:t>It’s a story of failure</w:t>
      </w:r>
      <w:r>
        <w:t>.</w:t>
      </w:r>
    </w:p>
    <w:p w14:paraId="777856BB" w14:textId="6AEE727C" w:rsidR="00DF7C07" w:rsidRDefault="00E52E26" w:rsidP="00D46029">
      <w:pPr>
        <w:tabs>
          <w:tab w:val="left" w:pos="363"/>
        </w:tabs>
        <w:jc w:val="both"/>
      </w:pPr>
      <w:r>
        <w:tab/>
      </w:r>
      <w:r w:rsidR="001243AD">
        <w:t>But each one of those failings are ones that we so easily fall into, aren’t they?</w:t>
      </w:r>
    </w:p>
    <w:p w14:paraId="02C2D519" w14:textId="68024D37" w:rsidR="001243AD" w:rsidRDefault="00E52E26" w:rsidP="00D46029">
      <w:pPr>
        <w:tabs>
          <w:tab w:val="left" w:pos="363"/>
        </w:tabs>
        <w:jc w:val="both"/>
      </w:pPr>
      <w:r>
        <w:tab/>
      </w:r>
      <w:r w:rsidR="001243AD">
        <w:t>Like John Mark, sometimes we desert God and the church when times get tough</w:t>
      </w:r>
      <w:r>
        <w:t xml:space="preserve">. </w:t>
      </w:r>
      <w:r w:rsidR="001243AD">
        <w:t>All of us are happy to be associated with a church when it is going well</w:t>
      </w:r>
      <w:r>
        <w:t>. P</w:t>
      </w:r>
      <w:r w:rsidR="001243AD">
        <w:t>erhaps we are happy to serve in leadership positions</w:t>
      </w:r>
      <w:r>
        <w:t xml:space="preserve"> </w:t>
      </w:r>
      <w:r w:rsidR="001243AD">
        <w:t>when all seems to be heading in the right direction</w:t>
      </w:r>
      <w:r>
        <w:t xml:space="preserve">. </w:t>
      </w:r>
      <w:r w:rsidR="001243AD">
        <w:t>But when the road gets a bit steep and rugged</w:t>
      </w:r>
      <w:r>
        <w:t xml:space="preserve">, </w:t>
      </w:r>
      <w:r w:rsidR="001243AD">
        <w:t>we can be tempted to find an easier route;</w:t>
      </w:r>
      <w:r>
        <w:t xml:space="preserve"> </w:t>
      </w:r>
      <w:r w:rsidR="001243AD">
        <w:t>maybe to join another church that might suit us better</w:t>
      </w:r>
      <w:r>
        <w:t xml:space="preserve"> </w:t>
      </w:r>
      <w:r w:rsidR="001243AD">
        <w:t>or absolve ourselves of responsibility by stepping out of leadership</w:t>
      </w:r>
      <w:r>
        <w:t xml:space="preserve">. </w:t>
      </w:r>
      <w:r w:rsidR="001243AD">
        <w:t>It’s easy to do that:</w:t>
      </w:r>
      <w:r>
        <w:t xml:space="preserve"> </w:t>
      </w:r>
      <w:r w:rsidR="001243AD">
        <w:t>after all, we have enough hassles and stresses in life</w:t>
      </w:r>
      <w:r>
        <w:t xml:space="preserve"> </w:t>
      </w:r>
      <w:r w:rsidR="001243AD">
        <w:t>without letting church become just another one of those in our week!</w:t>
      </w:r>
    </w:p>
    <w:p w14:paraId="20EA19DD" w14:textId="62CFCCB0" w:rsidR="003E2B01" w:rsidRDefault="00E52E26" w:rsidP="00D46029">
      <w:pPr>
        <w:tabs>
          <w:tab w:val="left" w:pos="363"/>
        </w:tabs>
        <w:jc w:val="both"/>
      </w:pPr>
      <w:r>
        <w:tab/>
      </w:r>
      <w:r w:rsidR="003E2B01">
        <w:t>But the church, just like any human organization</w:t>
      </w:r>
      <w:r>
        <w:t xml:space="preserve">, </w:t>
      </w:r>
      <w:r w:rsidR="003E2B01">
        <w:t>is on a journey</w:t>
      </w:r>
      <w:r>
        <w:t>. A</w:t>
      </w:r>
      <w:r w:rsidR="003E2B01">
        <w:t>nd sometimes that is easy and sometimes it is hard</w:t>
      </w:r>
      <w:r>
        <w:t xml:space="preserve"> </w:t>
      </w:r>
      <w:r w:rsidR="003E2B01">
        <w:t>and we need to have perseverance and patience and vision</w:t>
      </w:r>
      <w:r>
        <w:t xml:space="preserve"> </w:t>
      </w:r>
      <w:r w:rsidR="003E2B01">
        <w:t>if we are to make the journey into God’s future</w:t>
      </w:r>
      <w:r>
        <w:t>.</w:t>
      </w:r>
    </w:p>
    <w:p w14:paraId="5A3206DA" w14:textId="54359815" w:rsidR="003E2B01" w:rsidRDefault="00E52E26" w:rsidP="00D46029">
      <w:pPr>
        <w:tabs>
          <w:tab w:val="left" w:pos="363"/>
        </w:tabs>
        <w:jc w:val="both"/>
      </w:pPr>
      <w:r>
        <w:tab/>
      </w:r>
      <w:r w:rsidR="003E2B01">
        <w:t>Over the coming few years, here at St. Andrew’s</w:t>
      </w:r>
      <w:r>
        <w:t xml:space="preserve">, </w:t>
      </w:r>
      <w:r w:rsidR="003E2B01">
        <w:t>that will definitely be the case as we pursue our Mission Action Plan:</w:t>
      </w:r>
      <w:r>
        <w:t xml:space="preserve"> </w:t>
      </w:r>
      <w:r w:rsidR="003E2B01">
        <w:t>sometimes it will be easy, sometimes it will be hard</w:t>
      </w:r>
      <w:r>
        <w:t>. B</w:t>
      </w:r>
      <w:r w:rsidR="003E2B01">
        <w:t>ut we need patience and perseverance</w:t>
      </w:r>
      <w:r>
        <w:t xml:space="preserve"> </w:t>
      </w:r>
      <w:r w:rsidR="003E2B01">
        <w:t>and a sense of the bigger picture if we are to move into God’s future</w:t>
      </w:r>
      <w:r>
        <w:t>.</w:t>
      </w:r>
    </w:p>
    <w:p w14:paraId="2B1888CC" w14:textId="6F75EDF8" w:rsidR="00372B88" w:rsidRDefault="00E52E26" w:rsidP="00D46029">
      <w:pPr>
        <w:tabs>
          <w:tab w:val="left" w:pos="363"/>
        </w:tabs>
        <w:jc w:val="both"/>
      </w:pPr>
      <w:r>
        <w:tab/>
      </w:r>
      <w:r w:rsidR="003E2B01">
        <w:t>And like Paul, sometimes we fail by refusing to give people a second chance</w:t>
      </w:r>
      <w:r>
        <w:t xml:space="preserve">. </w:t>
      </w:r>
      <w:r w:rsidR="00372B88">
        <w:t>You know, we are all human: and sometimes we make mistakes in life</w:t>
      </w:r>
      <w:r>
        <w:t>. W</w:t>
      </w:r>
      <w:r w:rsidR="00372B88">
        <w:t>e’ve all said and done things that we regret:</w:t>
      </w:r>
      <w:r>
        <w:t xml:space="preserve"> </w:t>
      </w:r>
      <w:r w:rsidR="00372B88">
        <w:t>it’s part of the human condition</w:t>
      </w:r>
      <w:r>
        <w:t xml:space="preserve">. </w:t>
      </w:r>
      <w:r w:rsidR="00372B88">
        <w:t>But at the heart of the Gospel message is, that no matter how much we mess up</w:t>
      </w:r>
      <w:r>
        <w:t xml:space="preserve">, </w:t>
      </w:r>
      <w:r w:rsidR="00372B88">
        <w:t>God always gives us a second chance</w:t>
      </w:r>
      <w:r>
        <w:t xml:space="preserve"> - </w:t>
      </w:r>
      <w:r w:rsidR="00372B88">
        <w:t>and a third, and a fourth, and an infinite number</w:t>
      </w:r>
      <w:r>
        <w:t xml:space="preserve">. </w:t>
      </w:r>
      <w:r w:rsidR="00372B88">
        <w:t>Remember that time when the disciples asked Jesus</w:t>
      </w:r>
      <w:r>
        <w:t xml:space="preserve">, </w:t>
      </w:r>
      <w:r w:rsidR="00372B88">
        <w:t>“How many times should we forgive? Seven times?”</w:t>
      </w:r>
      <w:r>
        <w:t xml:space="preserve"> </w:t>
      </w:r>
      <w:r w:rsidR="00372B88">
        <w:t>and Jesus replied, “No, seventy times seven…”</w:t>
      </w:r>
      <w:r>
        <w:t xml:space="preserve"> </w:t>
      </w:r>
      <w:r w:rsidR="00372B88">
        <w:t>which, in the Jewish context of the day, was an infinite number</w:t>
      </w:r>
      <w:r>
        <w:t>.</w:t>
      </w:r>
    </w:p>
    <w:p w14:paraId="4524B399" w14:textId="2695C4A7" w:rsidR="00372B88" w:rsidRDefault="00E52E26" w:rsidP="00D46029">
      <w:pPr>
        <w:tabs>
          <w:tab w:val="left" w:pos="363"/>
        </w:tabs>
        <w:jc w:val="both"/>
      </w:pPr>
      <w:r>
        <w:tab/>
      </w:r>
      <w:r w:rsidR="00372B88">
        <w:t>We must be slow to judge and quick to forgive:</w:t>
      </w:r>
      <w:r>
        <w:t xml:space="preserve"> </w:t>
      </w:r>
      <w:r w:rsidR="00372B88">
        <w:t>that is the example that Jesus gives us</w:t>
      </w:r>
      <w:r>
        <w:t xml:space="preserve"> </w:t>
      </w:r>
      <w:r w:rsidR="00372B88">
        <w:t>and that is what the cross of Christ is all about</w:t>
      </w:r>
      <w:r>
        <w:t>.</w:t>
      </w:r>
    </w:p>
    <w:p w14:paraId="2137E131" w14:textId="3BAFD77B" w:rsidR="00372B88" w:rsidRDefault="00E52E26" w:rsidP="00D46029">
      <w:pPr>
        <w:tabs>
          <w:tab w:val="left" w:pos="363"/>
        </w:tabs>
        <w:jc w:val="both"/>
      </w:pPr>
      <w:r>
        <w:tab/>
      </w:r>
      <w:r w:rsidR="00372B88">
        <w:t>I wonder if there is anyone in your life</w:t>
      </w:r>
      <w:r>
        <w:t xml:space="preserve"> </w:t>
      </w:r>
      <w:r w:rsidR="00372B88">
        <w:t>who you need to give a second chance to?</w:t>
      </w:r>
      <w:r>
        <w:t xml:space="preserve"> </w:t>
      </w:r>
      <w:r w:rsidR="00372B88">
        <w:t>Maybe today is the day to make that a reality…</w:t>
      </w:r>
    </w:p>
    <w:p w14:paraId="2B9D4A4C" w14:textId="5A513B14" w:rsidR="0023509E" w:rsidRDefault="00E52E26" w:rsidP="00D46029">
      <w:pPr>
        <w:tabs>
          <w:tab w:val="left" w:pos="363"/>
        </w:tabs>
        <w:jc w:val="both"/>
      </w:pPr>
      <w:r>
        <w:tab/>
      </w:r>
      <w:r w:rsidR="0088722D">
        <w:t>And sometimes we fail like Paul and Barnabas</w:t>
      </w:r>
      <w:r>
        <w:t xml:space="preserve"> </w:t>
      </w:r>
      <w:r w:rsidR="0088722D">
        <w:t>by being unwilling to resolve differences</w:t>
      </w:r>
      <w:r>
        <w:t xml:space="preserve">. </w:t>
      </w:r>
      <w:r w:rsidR="0023509E">
        <w:t>Bearing grudges against people can be so exhausting</w:t>
      </w:r>
      <w:r>
        <w:t xml:space="preserve">; </w:t>
      </w:r>
      <w:r w:rsidR="0023509E">
        <w:t>physically, emotionally and spiritually</w:t>
      </w:r>
      <w:r>
        <w:t xml:space="preserve">. </w:t>
      </w:r>
      <w:r w:rsidR="0023509E">
        <w:t>How much better it is, how much healthier it is</w:t>
      </w:r>
      <w:r>
        <w:t xml:space="preserve">, </w:t>
      </w:r>
      <w:r w:rsidR="0023509E">
        <w:t>to try and resolve differences</w:t>
      </w:r>
      <w:r>
        <w:t xml:space="preserve"> </w:t>
      </w:r>
      <w:r w:rsidR="0023509E">
        <w:t>rather than harbouring resentment in our hearts</w:t>
      </w:r>
      <w:r>
        <w:t xml:space="preserve">. </w:t>
      </w:r>
      <w:r w:rsidR="0023509E">
        <w:t>Much more liberating, much more healing…</w:t>
      </w:r>
    </w:p>
    <w:p w14:paraId="6BAAB938" w14:textId="557D67CB" w:rsidR="003B33D6" w:rsidRDefault="00794BA5" w:rsidP="00D46029">
      <w:pPr>
        <w:tabs>
          <w:tab w:val="left" w:pos="363"/>
        </w:tabs>
        <w:jc w:val="both"/>
      </w:pPr>
      <w:r>
        <w:tab/>
      </w:r>
      <w:r w:rsidR="003B33D6">
        <w:t>So the failures in this passage are failures that we all tend towards</w:t>
      </w:r>
      <w:r>
        <w:t xml:space="preserve"> </w:t>
      </w:r>
      <w:r w:rsidR="003B33D6">
        <w:t>as human beings</w:t>
      </w:r>
      <w:r>
        <w:t xml:space="preserve">. </w:t>
      </w:r>
      <w:r w:rsidR="003B33D6">
        <w:t>We need to guard against them for our own health</w:t>
      </w:r>
      <w:r>
        <w:t xml:space="preserve"> </w:t>
      </w:r>
      <w:r w:rsidR="003B33D6">
        <w:t>and also guard against them as a church</w:t>
      </w:r>
      <w:r>
        <w:t xml:space="preserve"> </w:t>
      </w:r>
      <w:r w:rsidR="003B33D6">
        <w:t>for the health of our own faith community</w:t>
      </w:r>
      <w:r>
        <w:t>.</w:t>
      </w:r>
    </w:p>
    <w:p w14:paraId="79A50FE0" w14:textId="6B3F8104" w:rsidR="003F3B11" w:rsidRDefault="00794BA5" w:rsidP="00D46029">
      <w:pPr>
        <w:tabs>
          <w:tab w:val="left" w:pos="363"/>
        </w:tabs>
        <w:jc w:val="both"/>
      </w:pPr>
      <w:r>
        <w:tab/>
      </w:r>
      <w:r w:rsidR="003F3B11">
        <w:t>But having noted the failures</w:t>
      </w:r>
      <w:r>
        <w:t xml:space="preserve">, </w:t>
      </w:r>
      <w:r w:rsidR="003F3B11">
        <w:t>we are bound to ask the question whether or not there is any redemption</w:t>
      </w:r>
      <w:r>
        <w:t xml:space="preserve"> </w:t>
      </w:r>
      <w:r w:rsidR="003F3B11">
        <w:t>in this story?</w:t>
      </w:r>
      <w:r>
        <w:t xml:space="preserve"> </w:t>
      </w:r>
      <w:r w:rsidR="003F3B11">
        <w:t>Did John Mark and Paul and Barnabas just fail</w:t>
      </w:r>
      <w:r>
        <w:t xml:space="preserve"> </w:t>
      </w:r>
      <w:r w:rsidR="003F3B11">
        <w:t>and that was the end of the story?</w:t>
      </w:r>
      <w:r>
        <w:t xml:space="preserve"> </w:t>
      </w:r>
      <w:r w:rsidR="003F3B11">
        <w:t>Or is there redemption, even in their failure?</w:t>
      </w:r>
    </w:p>
    <w:p w14:paraId="1FA66C35" w14:textId="06468EEC" w:rsidR="003F3B11" w:rsidRDefault="00794BA5" w:rsidP="00D46029">
      <w:pPr>
        <w:tabs>
          <w:tab w:val="left" w:pos="363"/>
        </w:tabs>
        <w:jc w:val="both"/>
      </w:pPr>
      <w:r>
        <w:tab/>
      </w:r>
      <w:r w:rsidR="003F3B11">
        <w:t>Well, this is the Gospel of Jesus Christ we are talking about</w:t>
      </w:r>
      <w:r>
        <w:t xml:space="preserve">, </w:t>
      </w:r>
      <w:r w:rsidR="003F3B11">
        <w:t>so of course there is redemption:</w:t>
      </w:r>
      <w:r>
        <w:t xml:space="preserve"> </w:t>
      </w:r>
      <w:r w:rsidR="003F3B11">
        <w:t>that’s what the Gospel is all about, isn’t it?</w:t>
      </w:r>
    </w:p>
    <w:p w14:paraId="04ABAA66" w14:textId="305CD192" w:rsidR="00FD2D39" w:rsidRDefault="00794BA5" w:rsidP="00D46029">
      <w:pPr>
        <w:tabs>
          <w:tab w:val="left" w:pos="363"/>
        </w:tabs>
        <w:jc w:val="both"/>
      </w:pPr>
      <w:r>
        <w:tab/>
      </w:r>
      <w:r w:rsidR="003F3B11">
        <w:t>First, let’s think about Barnabas</w:t>
      </w:r>
      <w:r w:rsidR="00FD2D39">
        <w:t>, who failed in conflict resolution</w:t>
      </w:r>
      <w:r>
        <w:t xml:space="preserve">. </w:t>
      </w:r>
      <w:r w:rsidR="00FD2D39">
        <w:t>Well, we don’t hear about him again in the Bible after this moment</w:t>
      </w:r>
      <w:r>
        <w:t>. B</w:t>
      </w:r>
      <w:r w:rsidR="00FD2D39">
        <w:t>ut take a trip to Cyprus</w:t>
      </w:r>
      <w:r>
        <w:t xml:space="preserve"> </w:t>
      </w:r>
      <w:r w:rsidR="00FD2D39">
        <w:t>and see just how revered Barnabas is in the Orthodox Church</w:t>
      </w:r>
      <w:r>
        <w:t xml:space="preserve">. </w:t>
      </w:r>
      <w:r w:rsidR="00FD2D39">
        <w:t>So after this dispute, God forgave him and used him mightily</w:t>
      </w:r>
      <w:r>
        <w:t xml:space="preserve"> </w:t>
      </w:r>
      <w:r w:rsidR="00FD2D39">
        <w:t>to build the church in Cyprus and beyond</w:t>
      </w:r>
      <w:r>
        <w:t>.</w:t>
      </w:r>
    </w:p>
    <w:p w14:paraId="30C113A5" w14:textId="5D8E880B" w:rsidR="00FD2D39" w:rsidRDefault="00794BA5" w:rsidP="00D46029">
      <w:pPr>
        <w:tabs>
          <w:tab w:val="left" w:pos="363"/>
        </w:tabs>
        <w:jc w:val="both"/>
      </w:pPr>
      <w:r>
        <w:tab/>
      </w:r>
      <w:r w:rsidR="00FD2D39">
        <w:t>The failure of Barnabas was not the end of the story:</w:t>
      </w:r>
      <w:r>
        <w:t xml:space="preserve"> </w:t>
      </w:r>
      <w:r w:rsidR="00FD2D39">
        <w:t>God redeemed him – and God can redeem you too</w:t>
      </w:r>
      <w:r>
        <w:t>.</w:t>
      </w:r>
    </w:p>
    <w:p w14:paraId="36F074BF" w14:textId="7B85946D" w:rsidR="00FD2D39" w:rsidRDefault="00794BA5" w:rsidP="00D46029">
      <w:pPr>
        <w:tabs>
          <w:tab w:val="left" w:pos="363"/>
        </w:tabs>
        <w:jc w:val="both"/>
      </w:pPr>
      <w:r>
        <w:tab/>
      </w:r>
      <w:r w:rsidR="00FD2D39">
        <w:t>And what about Paul, who failed to give someone a second chance?</w:t>
      </w:r>
      <w:r>
        <w:t xml:space="preserve"> </w:t>
      </w:r>
      <w:r w:rsidR="00FD2D39">
        <w:t>Paul went on, as we know, to establish the church across the whole region</w:t>
      </w:r>
      <w:r>
        <w:t xml:space="preserve">, </w:t>
      </w:r>
      <w:r w:rsidR="00FD2D39">
        <w:t>leading thousands of people to faith</w:t>
      </w:r>
      <w:r>
        <w:t xml:space="preserve"> </w:t>
      </w:r>
      <w:r w:rsidR="00FD2D39">
        <w:t>and writing most of what we now have as the New Testament</w:t>
      </w:r>
      <w:r>
        <w:t>.</w:t>
      </w:r>
    </w:p>
    <w:p w14:paraId="0FE0A008" w14:textId="6F5B2AE1" w:rsidR="00FD2D39" w:rsidRDefault="00794BA5" w:rsidP="00D46029">
      <w:pPr>
        <w:tabs>
          <w:tab w:val="left" w:pos="363"/>
        </w:tabs>
        <w:jc w:val="both"/>
      </w:pPr>
      <w:r>
        <w:tab/>
      </w:r>
      <w:r w:rsidR="00FD2D39">
        <w:t>The failure of Paul was not the end of the story:</w:t>
      </w:r>
      <w:r>
        <w:t xml:space="preserve"> </w:t>
      </w:r>
      <w:r w:rsidR="00FD2D39">
        <w:t>God redeemed him – and God can redeem you too</w:t>
      </w:r>
      <w:r>
        <w:t>.</w:t>
      </w:r>
    </w:p>
    <w:p w14:paraId="485EAD36" w14:textId="5454B0DF" w:rsidR="00FD2D39" w:rsidRDefault="00483BDB" w:rsidP="00D46029">
      <w:pPr>
        <w:tabs>
          <w:tab w:val="left" w:pos="363"/>
        </w:tabs>
        <w:jc w:val="both"/>
      </w:pPr>
      <w:r>
        <w:tab/>
      </w:r>
      <w:r w:rsidR="00FD2D39">
        <w:t>And what about John Mark, the one who jumped ship when times got tough in the church?</w:t>
      </w:r>
      <w:r>
        <w:t xml:space="preserve"> </w:t>
      </w:r>
      <w:r w:rsidR="00FD2D39">
        <w:t>Well, his name crops up over and over again through the rest of the New Testament</w:t>
      </w:r>
      <w:r>
        <w:t xml:space="preserve"> </w:t>
      </w:r>
      <w:r w:rsidR="00FD2D39">
        <w:t>and it seems that we went on to become a strong and faithful disciple</w:t>
      </w:r>
      <w:r>
        <w:t xml:space="preserve">. </w:t>
      </w:r>
      <w:r w:rsidR="00FD2D39">
        <w:t>But more than that – you will know him best</w:t>
      </w:r>
      <w:r>
        <w:t xml:space="preserve"> </w:t>
      </w:r>
      <w:r w:rsidR="00FD2D39">
        <w:t>as the author of the Gospel of Mark;</w:t>
      </w:r>
      <w:r>
        <w:t xml:space="preserve"> </w:t>
      </w:r>
      <w:r w:rsidR="00FD2D39">
        <w:t>the first Gospel to be written</w:t>
      </w:r>
      <w:r>
        <w:t xml:space="preserve"> </w:t>
      </w:r>
      <w:r w:rsidR="00FD2D39">
        <w:t>and the one that Matthew and Luke based their own Gospels on</w:t>
      </w:r>
      <w:r>
        <w:t xml:space="preserve">. </w:t>
      </w:r>
      <w:r w:rsidR="00FD2D39">
        <w:t>Mark’s future influence was absolutely massive</w:t>
      </w:r>
      <w:r>
        <w:t>.</w:t>
      </w:r>
    </w:p>
    <w:p w14:paraId="7C388E42" w14:textId="55975A5D" w:rsidR="00FD2D39" w:rsidRDefault="00483BDB" w:rsidP="00D46029">
      <w:pPr>
        <w:tabs>
          <w:tab w:val="left" w:pos="363"/>
        </w:tabs>
        <w:jc w:val="both"/>
      </w:pPr>
      <w:r>
        <w:tab/>
      </w:r>
      <w:r w:rsidR="00FD2D39">
        <w:t>The failure of Mark was not the end of the story:</w:t>
      </w:r>
      <w:r>
        <w:t xml:space="preserve"> </w:t>
      </w:r>
      <w:r w:rsidR="00FD2D39">
        <w:t>God redeemed him – and God can redeem you too</w:t>
      </w:r>
      <w:r>
        <w:t>.</w:t>
      </w:r>
    </w:p>
    <w:p w14:paraId="2AFC0598" w14:textId="77777777" w:rsidR="00FD2D39" w:rsidRDefault="00FD2D39" w:rsidP="00D46029">
      <w:pPr>
        <w:tabs>
          <w:tab w:val="left" w:pos="363"/>
        </w:tabs>
        <w:jc w:val="both"/>
      </w:pPr>
    </w:p>
    <w:p w14:paraId="619F863D" w14:textId="158F3C0B" w:rsidR="00FA2E21" w:rsidRDefault="00FA2E21" w:rsidP="00D46029">
      <w:pPr>
        <w:tabs>
          <w:tab w:val="left" w:pos="363"/>
        </w:tabs>
        <w:jc w:val="both"/>
      </w:pPr>
      <w:r>
        <w:t>So, this is a story of failure:</w:t>
      </w:r>
      <w:r w:rsidR="00483BDB">
        <w:t xml:space="preserve"> </w:t>
      </w:r>
      <w:r>
        <w:t xml:space="preserve">the disciples messed up, the church messed up, </w:t>
      </w:r>
      <w:r w:rsidR="00483BDB">
        <w:t xml:space="preserve">people got hurt, </w:t>
      </w:r>
      <w:r>
        <w:t>bad decisions were made, and relationships were damaged</w:t>
      </w:r>
      <w:r w:rsidR="00483BDB">
        <w:t>.</w:t>
      </w:r>
    </w:p>
    <w:p w14:paraId="32ABA2FE" w14:textId="1D1542CB" w:rsidR="00FA2E21" w:rsidRDefault="00483BDB" w:rsidP="00D46029">
      <w:pPr>
        <w:tabs>
          <w:tab w:val="left" w:pos="363"/>
        </w:tabs>
        <w:jc w:val="both"/>
      </w:pPr>
      <w:r>
        <w:tab/>
      </w:r>
      <w:r w:rsidR="00FA2E21">
        <w:t>But it’s also a story of redemption too:</w:t>
      </w:r>
      <w:r>
        <w:t xml:space="preserve"> </w:t>
      </w:r>
      <w:r w:rsidR="00FA2E21">
        <w:t>because despite the mistakes that were made</w:t>
      </w:r>
      <w:r>
        <w:t xml:space="preserve">, </w:t>
      </w:r>
      <w:r w:rsidR="00FA2E21">
        <w:t>God redeemed all three of these people</w:t>
      </w:r>
      <w:r>
        <w:t xml:space="preserve"> </w:t>
      </w:r>
      <w:r w:rsidR="00FA2E21">
        <w:t>and continued to use them to further the work of the Kingdom</w:t>
      </w:r>
      <w:r>
        <w:t xml:space="preserve">. </w:t>
      </w:r>
      <w:r w:rsidR="00FA2E21">
        <w:t>None of them – Barnabas, Paul or Mark – were beyond the pale for God</w:t>
      </w:r>
      <w:r>
        <w:t>.</w:t>
      </w:r>
    </w:p>
    <w:p w14:paraId="1DB5AA8F" w14:textId="473D700A" w:rsidR="00FA2E21" w:rsidRDefault="00483BDB" w:rsidP="00D46029">
      <w:pPr>
        <w:tabs>
          <w:tab w:val="left" w:pos="363"/>
        </w:tabs>
        <w:jc w:val="both"/>
      </w:pPr>
      <w:r>
        <w:tab/>
      </w:r>
      <w:r w:rsidR="00FA2E21">
        <w:t>And the same is true for each one of us too</w:t>
      </w:r>
      <w:r>
        <w:t xml:space="preserve">. </w:t>
      </w:r>
      <w:r w:rsidR="00FA2E21">
        <w:t>Whatever mistakes are in your past, whatever mistakes you make in the future</w:t>
      </w:r>
      <w:r>
        <w:t xml:space="preserve">, </w:t>
      </w:r>
      <w:r w:rsidR="00FA2E21">
        <w:t>God can redeem you and bring good out of your life</w:t>
      </w:r>
      <w:r>
        <w:t xml:space="preserve"> a</w:t>
      </w:r>
      <w:r w:rsidR="00FA2E21">
        <w:t>nd bring you healing and use you powerfully to change the lives of other people</w:t>
      </w:r>
      <w:r>
        <w:t xml:space="preserve">. </w:t>
      </w:r>
      <w:r w:rsidR="00FA2E21">
        <w:t>Whatever mistakes are in the past for this church here at St. Andrew’s</w:t>
      </w:r>
      <w:r>
        <w:t xml:space="preserve">, </w:t>
      </w:r>
      <w:r w:rsidR="00FA2E21">
        <w:t>and whatever mistakes we make in the future as we seek to pursue our Mission Action Plan</w:t>
      </w:r>
      <w:r>
        <w:t xml:space="preserve">, </w:t>
      </w:r>
      <w:r w:rsidR="00FA2E21">
        <w:t>God will redeem us and bring good</w:t>
      </w:r>
      <w:r>
        <w:t xml:space="preserve"> </w:t>
      </w:r>
      <w:r w:rsidR="00FA2E21">
        <w:t>so that we can have a transformative impact on our community</w:t>
      </w:r>
      <w:r>
        <w:t>.</w:t>
      </w:r>
    </w:p>
    <w:p w14:paraId="2739461F" w14:textId="27D8F4F2" w:rsidR="002D1C1D" w:rsidRDefault="00483BDB" w:rsidP="00D46029">
      <w:pPr>
        <w:tabs>
          <w:tab w:val="left" w:pos="363"/>
        </w:tabs>
        <w:jc w:val="both"/>
      </w:pPr>
      <w:r>
        <w:tab/>
      </w:r>
      <w:r w:rsidR="00FA2E21">
        <w:t>So don’t fear failure – failure is part of the human condition and part of human society</w:t>
      </w:r>
      <w:r>
        <w:t xml:space="preserve">. </w:t>
      </w:r>
      <w:r w:rsidR="00FA2E21">
        <w:t>Failure is not the end of the story</w:t>
      </w:r>
      <w:r w:rsidR="002D1C1D">
        <w:t xml:space="preserve"> – there is more good to come</w:t>
      </w:r>
      <w:r>
        <w:t xml:space="preserve">. </w:t>
      </w:r>
      <w:r w:rsidR="002D1C1D">
        <w:t>All we need to do is stay open to God when we fail</w:t>
      </w:r>
      <w:r>
        <w:t xml:space="preserve"> </w:t>
      </w:r>
      <w:r w:rsidR="002D1C1D">
        <w:t>and stay open to the community of faith</w:t>
      </w:r>
      <w:r>
        <w:t xml:space="preserve"> </w:t>
      </w:r>
      <w:r w:rsidR="002D1C1D">
        <w:t>and allow God to heal u</w:t>
      </w:r>
      <w:r>
        <w:t>s, restore us, and use us again.</w:t>
      </w:r>
    </w:p>
    <w:p w14:paraId="79F72A15" w14:textId="4939A0C9" w:rsidR="0085416B" w:rsidRPr="00FB4FA6" w:rsidRDefault="00483BDB" w:rsidP="00D46029">
      <w:pPr>
        <w:tabs>
          <w:tab w:val="left" w:pos="363"/>
        </w:tabs>
        <w:jc w:val="both"/>
      </w:pPr>
      <w:r>
        <w:tab/>
      </w:r>
      <w:bookmarkStart w:id="0" w:name="_GoBack"/>
      <w:bookmarkEnd w:id="0"/>
      <w:r w:rsidR="002D1C1D">
        <w:t>That is the Gospel of Jesus Christ.</w:t>
      </w:r>
    </w:p>
    <w:sectPr w:rsidR="0085416B" w:rsidRPr="00FB4FA6" w:rsidSect="00BE44EE">
      <w:footerReference w:type="even" r:id="rId8"/>
      <w:footerReference w:type="default" r:id="rId9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9C2CFF" w14:textId="77777777" w:rsidR="00FA2E21" w:rsidRDefault="00FA2E21" w:rsidP="008E4A86">
      <w:r>
        <w:separator/>
      </w:r>
    </w:p>
  </w:endnote>
  <w:endnote w:type="continuationSeparator" w:id="0">
    <w:p w14:paraId="02EC27FF" w14:textId="77777777" w:rsidR="00FA2E21" w:rsidRDefault="00FA2E21" w:rsidP="008E4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FC40DC" w14:textId="77777777" w:rsidR="00FA2E21" w:rsidRDefault="00FA2E21" w:rsidP="00D14F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0063A9" w14:textId="77777777" w:rsidR="00FA2E21" w:rsidRDefault="00FA2E21" w:rsidP="008E4A8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BC7E3A" w14:textId="77777777" w:rsidR="00FA2E21" w:rsidRPr="008E4A86" w:rsidRDefault="00FA2E21" w:rsidP="00D14FA5">
    <w:pPr>
      <w:pStyle w:val="Footer"/>
      <w:framePr w:wrap="around" w:vAnchor="text" w:hAnchor="margin" w:xAlign="right" w:y="1"/>
      <w:rPr>
        <w:rStyle w:val="PageNumber"/>
        <w:sz w:val="22"/>
        <w:szCs w:val="22"/>
      </w:rPr>
    </w:pPr>
    <w:r w:rsidRPr="008E4A86">
      <w:rPr>
        <w:rStyle w:val="PageNumber"/>
        <w:sz w:val="22"/>
        <w:szCs w:val="22"/>
      </w:rPr>
      <w:fldChar w:fldCharType="begin"/>
    </w:r>
    <w:r w:rsidRPr="008E4A86">
      <w:rPr>
        <w:rStyle w:val="PageNumber"/>
        <w:sz w:val="22"/>
        <w:szCs w:val="22"/>
      </w:rPr>
      <w:instrText xml:space="preserve">PAGE  </w:instrText>
    </w:r>
    <w:r w:rsidRPr="008E4A86">
      <w:rPr>
        <w:rStyle w:val="PageNumber"/>
        <w:sz w:val="22"/>
        <w:szCs w:val="22"/>
      </w:rPr>
      <w:fldChar w:fldCharType="separate"/>
    </w:r>
    <w:r w:rsidR="00483BDB">
      <w:rPr>
        <w:rStyle w:val="PageNumber"/>
        <w:noProof/>
        <w:sz w:val="22"/>
        <w:szCs w:val="22"/>
      </w:rPr>
      <w:t>1</w:t>
    </w:r>
    <w:r w:rsidRPr="008E4A86">
      <w:rPr>
        <w:rStyle w:val="PageNumber"/>
        <w:sz w:val="22"/>
        <w:szCs w:val="22"/>
      </w:rPr>
      <w:fldChar w:fldCharType="end"/>
    </w:r>
  </w:p>
  <w:p w14:paraId="01634E38" w14:textId="77777777" w:rsidR="00FA2E21" w:rsidRDefault="00FA2E21" w:rsidP="008E4A8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E6E7FD" w14:textId="77777777" w:rsidR="00FA2E21" w:rsidRDefault="00FA2E21" w:rsidP="008E4A86">
      <w:r>
        <w:separator/>
      </w:r>
    </w:p>
  </w:footnote>
  <w:footnote w:type="continuationSeparator" w:id="0">
    <w:p w14:paraId="2B2440DB" w14:textId="77777777" w:rsidR="00FA2E21" w:rsidRDefault="00FA2E21" w:rsidP="008E4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55345"/>
    <w:multiLevelType w:val="hybridMultilevel"/>
    <w:tmpl w:val="BA0A89E8"/>
    <w:lvl w:ilvl="0" w:tplc="C12A02B8">
      <w:start w:val="1"/>
      <w:numFmt w:val="bullet"/>
      <w:lvlText w:val="-"/>
      <w:lvlJc w:val="left"/>
      <w:pPr>
        <w:ind w:left="4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36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16B"/>
    <w:rsid w:val="001243AD"/>
    <w:rsid w:val="0023509E"/>
    <w:rsid w:val="00242002"/>
    <w:rsid w:val="002925A6"/>
    <w:rsid w:val="002A0BD1"/>
    <w:rsid w:val="002D1C1D"/>
    <w:rsid w:val="00372B88"/>
    <w:rsid w:val="003B33D6"/>
    <w:rsid w:val="003E2B01"/>
    <w:rsid w:val="003F3B11"/>
    <w:rsid w:val="00445173"/>
    <w:rsid w:val="00483BDB"/>
    <w:rsid w:val="005224AA"/>
    <w:rsid w:val="00653C7D"/>
    <w:rsid w:val="006946D5"/>
    <w:rsid w:val="00794BA5"/>
    <w:rsid w:val="0085416B"/>
    <w:rsid w:val="0088722D"/>
    <w:rsid w:val="008E4A86"/>
    <w:rsid w:val="00A00215"/>
    <w:rsid w:val="00AE43E0"/>
    <w:rsid w:val="00B919DF"/>
    <w:rsid w:val="00B93AF6"/>
    <w:rsid w:val="00BB0CFA"/>
    <w:rsid w:val="00BE44EE"/>
    <w:rsid w:val="00D03471"/>
    <w:rsid w:val="00D14FA5"/>
    <w:rsid w:val="00D46029"/>
    <w:rsid w:val="00DF7C07"/>
    <w:rsid w:val="00E52E26"/>
    <w:rsid w:val="00F069AD"/>
    <w:rsid w:val="00F75188"/>
    <w:rsid w:val="00FA2E21"/>
    <w:rsid w:val="00FB4FA6"/>
    <w:rsid w:val="00FC6B4A"/>
    <w:rsid w:val="00FD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9A7F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946D5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946D5"/>
    <w:rPr>
      <w:rFonts w:ascii="Times New Roman" w:hAnsi="Times New Roman" w:cs="Times New Roman"/>
      <w:b/>
      <w:bCs/>
      <w:sz w:val="27"/>
      <w:szCs w:val="27"/>
      <w:lang w:val="en-GB"/>
    </w:rPr>
  </w:style>
  <w:style w:type="paragraph" w:styleId="NormalWeb">
    <w:name w:val="Normal (Web)"/>
    <w:basedOn w:val="Normal"/>
    <w:uiPriority w:val="99"/>
    <w:semiHidden/>
    <w:unhideWhenUsed/>
    <w:rsid w:val="006946D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text">
    <w:name w:val="text"/>
    <w:basedOn w:val="DefaultParagraphFont"/>
    <w:rsid w:val="006946D5"/>
  </w:style>
  <w:style w:type="character" w:styleId="Hyperlink">
    <w:name w:val="Hyperlink"/>
    <w:basedOn w:val="DefaultParagraphFont"/>
    <w:uiPriority w:val="99"/>
    <w:semiHidden/>
    <w:unhideWhenUsed/>
    <w:rsid w:val="006946D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00215"/>
    <w:rPr>
      <w:i/>
      <w:iCs/>
    </w:rPr>
  </w:style>
  <w:style w:type="paragraph" w:styleId="ListParagraph">
    <w:name w:val="List Paragraph"/>
    <w:basedOn w:val="Normal"/>
    <w:uiPriority w:val="34"/>
    <w:qFormat/>
    <w:rsid w:val="0024200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E4A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4A86"/>
  </w:style>
  <w:style w:type="character" w:styleId="PageNumber">
    <w:name w:val="page number"/>
    <w:basedOn w:val="DefaultParagraphFont"/>
    <w:uiPriority w:val="99"/>
    <w:semiHidden/>
    <w:unhideWhenUsed/>
    <w:rsid w:val="008E4A86"/>
  </w:style>
  <w:style w:type="paragraph" w:styleId="Header">
    <w:name w:val="header"/>
    <w:basedOn w:val="Normal"/>
    <w:link w:val="HeaderChar"/>
    <w:uiPriority w:val="99"/>
    <w:unhideWhenUsed/>
    <w:rsid w:val="008E4A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4A8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946D5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946D5"/>
    <w:rPr>
      <w:rFonts w:ascii="Times New Roman" w:hAnsi="Times New Roman" w:cs="Times New Roman"/>
      <w:b/>
      <w:bCs/>
      <w:sz w:val="27"/>
      <w:szCs w:val="27"/>
      <w:lang w:val="en-GB"/>
    </w:rPr>
  </w:style>
  <w:style w:type="paragraph" w:styleId="NormalWeb">
    <w:name w:val="Normal (Web)"/>
    <w:basedOn w:val="Normal"/>
    <w:uiPriority w:val="99"/>
    <w:semiHidden/>
    <w:unhideWhenUsed/>
    <w:rsid w:val="006946D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text">
    <w:name w:val="text"/>
    <w:basedOn w:val="DefaultParagraphFont"/>
    <w:rsid w:val="006946D5"/>
  </w:style>
  <w:style w:type="character" w:styleId="Hyperlink">
    <w:name w:val="Hyperlink"/>
    <w:basedOn w:val="DefaultParagraphFont"/>
    <w:uiPriority w:val="99"/>
    <w:semiHidden/>
    <w:unhideWhenUsed/>
    <w:rsid w:val="006946D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00215"/>
    <w:rPr>
      <w:i/>
      <w:iCs/>
    </w:rPr>
  </w:style>
  <w:style w:type="paragraph" w:styleId="ListParagraph">
    <w:name w:val="List Paragraph"/>
    <w:basedOn w:val="Normal"/>
    <w:uiPriority w:val="34"/>
    <w:qFormat/>
    <w:rsid w:val="0024200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E4A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4A86"/>
  </w:style>
  <w:style w:type="character" w:styleId="PageNumber">
    <w:name w:val="page number"/>
    <w:basedOn w:val="DefaultParagraphFont"/>
    <w:uiPriority w:val="99"/>
    <w:semiHidden/>
    <w:unhideWhenUsed/>
    <w:rsid w:val="008E4A86"/>
  </w:style>
  <w:style w:type="paragraph" w:styleId="Header">
    <w:name w:val="header"/>
    <w:basedOn w:val="Normal"/>
    <w:link w:val="HeaderChar"/>
    <w:uiPriority w:val="99"/>
    <w:unhideWhenUsed/>
    <w:rsid w:val="008E4A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4A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3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09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62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5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1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9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1633</Words>
  <Characters>9314</Characters>
  <Application>Microsoft Macintosh Word</Application>
  <DocSecurity>0</DocSecurity>
  <Lines>77</Lines>
  <Paragraphs>21</Paragraphs>
  <ScaleCrop>false</ScaleCrop>
  <Company/>
  <LinksUpToDate>false</LinksUpToDate>
  <CharactersWithSpaces>10926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Griffiths</dc:creator>
  <cp:keywords/>
  <dc:description/>
  <cp:lastModifiedBy>Steve Griffiths</cp:lastModifiedBy>
  <cp:revision>26</cp:revision>
  <dcterms:created xsi:type="dcterms:W3CDTF">2019-04-02T14:33:00Z</dcterms:created>
  <dcterms:modified xsi:type="dcterms:W3CDTF">2019-04-07T12:10:00Z</dcterms:modified>
</cp:coreProperties>
</file>